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1A32" w14:textId="77777777" w:rsidR="00423848" w:rsidRDefault="00000000">
      <w:pPr>
        <w:spacing w:after="0"/>
      </w:pPr>
      <w:r>
        <w:rPr>
          <w:noProof/>
        </w:rPr>
        <w:drawing>
          <wp:anchor distT="0" distB="0" distL="0" distR="0" simplePos="0" relativeHeight="3" behindDoc="0" locked="0" layoutInCell="0" allowOverlap="1" wp14:anchorId="4F00B8D9" wp14:editId="69C02CEE">
            <wp:simplePos x="0" y="0"/>
            <wp:positionH relativeFrom="column">
              <wp:posOffset>2604770</wp:posOffset>
            </wp:positionH>
            <wp:positionV relativeFrom="paragraph">
              <wp:posOffset>309245</wp:posOffset>
            </wp:positionV>
            <wp:extent cx="361950" cy="472440"/>
            <wp:effectExtent l="0" t="0" r="0" b="0"/>
            <wp:wrapTight wrapText="bothSides">
              <wp:wrapPolygon edited="0">
                <wp:start x="-54" y="0"/>
                <wp:lineTo x="-54" y="20865"/>
                <wp:lineTo x="20412" y="20865"/>
                <wp:lineTo x="20412" y="0"/>
                <wp:lineTo x="-54" y="0"/>
              </wp:wrapPolygon>
            </wp:wrapTight>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7"/>
                    <a:stretch>
                      <a:fillRect/>
                    </a:stretch>
                  </pic:blipFill>
                  <pic:spPr bwMode="auto">
                    <a:xfrm>
                      <a:off x="0" y="0"/>
                      <a:ext cx="361950" cy="472440"/>
                    </a:xfrm>
                    <a:prstGeom prst="rect">
                      <a:avLst/>
                    </a:prstGeom>
                  </pic:spPr>
                </pic:pic>
              </a:graphicData>
            </a:graphic>
          </wp:anchor>
        </w:drawing>
      </w:r>
      <w:r>
        <w:rPr>
          <w:noProof/>
        </w:rPr>
        <w:drawing>
          <wp:inline distT="0" distB="0" distL="0" distR="0" wp14:anchorId="0C8886F9" wp14:editId="6CAEB022">
            <wp:extent cx="1133475" cy="1028700"/>
            <wp:effectExtent l="0" t="0" r="0" b="0"/>
            <wp:docPr id="2"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Police, logo, Graphique&#10;&#10;Le contenu généré par l’IA peut être incorrect."/>
                    <pic:cNvPicPr>
                      <a:picLocks noChangeAspect="1" noChangeArrowheads="1"/>
                    </pic:cNvPicPr>
                  </pic:nvPicPr>
                  <pic:blipFill>
                    <a:blip r:embed="rId8"/>
                    <a:stretch>
                      <a:fillRect/>
                    </a:stretch>
                  </pic:blipFill>
                  <pic:spPr bwMode="auto">
                    <a:xfrm>
                      <a:off x="0" y="0"/>
                      <a:ext cx="1133475" cy="1028700"/>
                    </a:xfrm>
                    <a:prstGeom prst="rect">
                      <a:avLst/>
                    </a:prstGeom>
                  </pic:spPr>
                </pic:pic>
              </a:graphicData>
            </a:graphic>
          </wp:inline>
        </w:drawing>
      </w:r>
    </w:p>
    <w:p w14:paraId="2E87F277" w14:textId="77777777" w:rsidR="00423848" w:rsidRDefault="00423848">
      <w:pPr>
        <w:spacing w:after="0"/>
        <w:jc w:val="right"/>
        <w:rPr>
          <w:rFonts w:eastAsia="Times New Roman" w:cs="Times New Roman"/>
          <w:sz w:val="20"/>
          <w:szCs w:val="20"/>
          <w:lang w:eastAsia="fr-FR"/>
        </w:rPr>
      </w:pPr>
    </w:p>
    <w:p w14:paraId="306D9446" w14:textId="77777777" w:rsidR="00423848" w:rsidRDefault="00000000">
      <w:pPr>
        <w:spacing w:after="0"/>
        <w:jc w:val="center"/>
        <w:rPr>
          <w:rFonts w:ascii="Times New Roman" w:hAnsi="Times New Roman"/>
        </w:rPr>
      </w:pPr>
      <w:r>
        <w:rPr>
          <w:rFonts w:ascii="Times New Roman" w:eastAsia="Times New Roman" w:hAnsi="Times New Roman" w:cs="Times New Roman"/>
          <w:b/>
          <w:bCs/>
          <w:sz w:val="20"/>
          <w:szCs w:val="20"/>
          <w:lang w:eastAsia="fr-FR"/>
        </w:rPr>
        <w:t>Commune de Dompierre</w:t>
      </w:r>
    </w:p>
    <w:p w14:paraId="76DE217C" w14:textId="77777777" w:rsidR="00423848" w:rsidRDefault="00000000">
      <w:pPr>
        <w:spacing w:after="0"/>
        <w:jc w:val="center"/>
        <w:rPr>
          <w:rFonts w:ascii="Times New Roman" w:hAnsi="Times New Roman"/>
        </w:rPr>
      </w:pPr>
      <w:r>
        <w:rPr>
          <w:rFonts w:ascii="Times New Roman" w:eastAsia="Times New Roman" w:hAnsi="Times New Roman" w:cs="Times New Roman"/>
          <w:b/>
          <w:bCs/>
          <w:sz w:val="20"/>
          <w:szCs w:val="20"/>
          <w:lang w:eastAsia="fr-FR"/>
        </w:rPr>
        <w:t>2 rue de l’école - 60420 Dompierre</w:t>
      </w:r>
    </w:p>
    <w:p w14:paraId="42B78D01" w14:textId="77777777" w:rsidR="00423848" w:rsidRDefault="00000000">
      <w:pPr>
        <w:spacing w:after="0"/>
        <w:jc w:val="center"/>
        <w:rPr>
          <w:rFonts w:ascii="Times New Roman" w:hAnsi="Times New Roman"/>
        </w:rPr>
      </w:pPr>
      <w:r>
        <w:rPr>
          <w:rFonts w:ascii="Times New Roman" w:eastAsia="Times New Roman" w:hAnsi="Times New Roman" w:cs="Times New Roman"/>
          <w:b/>
          <w:bCs/>
          <w:sz w:val="20"/>
          <w:szCs w:val="20"/>
          <w:lang w:eastAsia="fr-FR"/>
        </w:rPr>
        <w:t>Téléphone : 03.44.51.16.19/ 07.86.41.41.62</w:t>
      </w:r>
    </w:p>
    <w:p w14:paraId="16A93C0D" w14:textId="77777777" w:rsidR="00423848" w:rsidRDefault="00000000">
      <w:pPr>
        <w:spacing w:after="0"/>
        <w:jc w:val="center"/>
      </w:pPr>
      <w:r>
        <w:rPr>
          <w:rFonts w:ascii="Times New Roman" w:eastAsia="Times New Roman" w:hAnsi="Times New Roman" w:cs="Times New Roman"/>
          <w:b/>
          <w:bCs/>
          <w:sz w:val="20"/>
          <w:szCs w:val="20"/>
          <w:lang w:eastAsia="fr-FR"/>
        </w:rPr>
        <w:t>Mail</w:t>
      </w:r>
      <w:r>
        <w:rPr>
          <w:rFonts w:ascii="Times New Roman" w:eastAsia="Times New Roman" w:hAnsi="Times New Roman" w:cs="Times New Roman"/>
          <w:sz w:val="20"/>
          <w:szCs w:val="20"/>
          <w:lang w:eastAsia="fr-FR"/>
        </w:rPr>
        <w:t xml:space="preserve"> : </w:t>
      </w:r>
      <w:hyperlink r:id="rId9" w:tgtFrame="_top">
        <w:r w:rsidR="00423848">
          <w:rPr>
            <w:rStyle w:val="Lienhypertexte"/>
            <w:rFonts w:ascii="Times New Roman" w:hAnsi="Times New Roman"/>
            <w:b/>
            <w:bCs/>
            <w:sz w:val="20"/>
            <w:szCs w:val="20"/>
          </w:rPr>
          <w:t>contact.mairie@dompierre60.fr</w:t>
        </w:r>
      </w:hyperlink>
    </w:p>
    <w:p w14:paraId="75718CA5" w14:textId="77777777" w:rsidR="00423848" w:rsidRDefault="00423848">
      <w:pPr>
        <w:jc w:val="center"/>
        <w:rPr>
          <w:rFonts w:cs="Times New Roman"/>
          <w:sz w:val="30"/>
          <w:szCs w:val="30"/>
        </w:rPr>
      </w:pPr>
    </w:p>
    <w:p w14:paraId="202D928D" w14:textId="722AD266" w:rsidR="00423848" w:rsidRDefault="00000000">
      <w:pPr>
        <w:pStyle w:val="Titre3"/>
        <w:tabs>
          <w:tab w:val="left" w:pos="0"/>
        </w:tabs>
        <w:jc w:val="center"/>
      </w:pPr>
      <w:r>
        <w:t xml:space="preserve">PROCÈS VERBAL DU CONSEIL MUNICIPAL DU </w:t>
      </w:r>
      <w:r w:rsidR="00BC71A8">
        <w:t>03 MARS</w:t>
      </w:r>
      <w:r>
        <w:t xml:space="preserve"> 2026</w:t>
      </w:r>
      <w:r w:rsidR="00BC71A8">
        <w:t xml:space="preserve"> faute de quorum le 19 février 2026</w:t>
      </w:r>
      <w:r>
        <w:t xml:space="preserve"> </w:t>
      </w:r>
    </w:p>
    <w:p w14:paraId="0F5BE166" w14:textId="77777777" w:rsidR="00423848" w:rsidRDefault="00423848">
      <w:pPr>
        <w:pStyle w:val="Titre3"/>
        <w:tabs>
          <w:tab w:val="left" w:pos="0"/>
        </w:tabs>
        <w:jc w:val="center"/>
      </w:pPr>
    </w:p>
    <w:p w14:paraId="52E2C60B" w14:textId="77777777" w:rsidR="00423848" w:rsidRDefault="00423848">
      <w:pPr>
        <w:pStyle w:val="Titre3"/>
        <w:tabs>
          <w:tab w:val="left" w:pos="0"/>
        </w:tabs>
        <w:jc w:val="center"/>
      </w:pPr>
    </w:p>
    <w:p w14:paraId="60D4727B" w14:textId="61B5224A" w:rsidR="00423848" w:rsidRDefault="00000000">
      <w:pPr>
        <w:widowControl w:val="0"/>
        <w:tabs>
          <w:tab w:val="left" w:pos="5726"/>
        </w:tabs>
      </w:pPr>
      <w:bookmarkStart w:id="0" w:name="_Hlk170921788"/>
      <w:bookmarkStart w:id="1" w:name="_Hlk159425120"/>
      <w:bookmarkEnd w:id="0"/>
      <w:bookmarkEnd w:id="1"/>
      <w:r>
        <w:rPr>
          <w:rFonts w:ascii="Times New Roman" w:hAnsi="Times New Roman" w:cs="Times New Roman"/>
          <w:b/>
          <w:color w:val="2E74B5"/>
          <w:sz w:val="24"/>
          <w:szCs w:val="24"/>
          <w:u w:val="single"/>
        </w:rPr>
        <w:t xml:space="preserve">Séance du </w:t>
      </w:r>
      <w:r w:rsidR="00BC71A8">
        <w:rPr>
          <w:rFonts w:ascii="Times New Roman" w:hAnsi="Times New Roman" w:cs="Times New Roman"/>
          <w:b/>
          <w:color w:val="2E74B5"/>
          <w:sz w:val="24"/>
          <w:szCs w:val="24"/>
          <w:u w:val="single"/>
        </w:rPr>
        <w:t>mardi 03 mars</w:t>
      </w:r>
      <w:r>
        <w:rPr>
          <w:rFonts w:ascii="Times New Roman" w:hAnsi="Times New Roman" w:cs="Times New Roman"/>
          <w:b/>
          <w:color w:val="2E74B5"/>
          <w:sz w:val="24"/>
          <w:szCs w:val="24"/>
          <w:u w:val="single"/>
        </w:rPr>
        <w:t xml:space="preserve"> 2026</w:t>
      </w:r>
    </w:p>
    <w:p w14:paraId="5138B465" w14:textId="433052F7" w:rsidR="00423848" w:rsidRDefault="00000000">
      <w:pPr>
        <w:widowControl w:val="0"/>
        <w:tabs>
          <w:tab w:val="left" w:pos="5726"/>
        </w:tabs>
        <w:jc w:val="both"/>
      </w:pPr>
      <w:r>
        <w:rPr>
          <w:rFonts w:ascii="Times New Roman" w:hAnsi="Times New Roman" w:cs="Times New Roman"/>
          <w:sz w:val="24"/>
          <w:szCs w:val="24"/>
        </w:rPr>
        <w:t xml:space="preserve">L'an deux mil vingt-six et </w:t>
      </w:r>
      <w:proofErr w:type="gramStart"/>
      <w:r>
        <w:rPr>
          <w:rFonts w:ascii="Times New Roman" w:hAnsi="Times New Roman" w:cs="Times New Roman"/>
          <w:sz w:val="24"/>
          <w:szCs w:val="24"/>
        </w:rPr>
        <w:t xml:space="preserve">le </w:t>
      </w:r>
      <w:r w:rsidR="00BC71A8">
        <w:rPr>
          <w:rFonts w:ascii="Times New Roman" w:hAnsi="Times New Roman" w:cs="Times New Roman"/>
          <w:sz w:val="24"/>
          <w:szCs w:val="24"/>
        </w:rPr>
        <w:t>trois mars</w:t>
      </w:r>
      <w:proofErr w:type="gramEnd"/>
      <w:r w:rsidR="00BC71A8">
        <w:rPr>
          <w:rFonts w:ascii="Times New Roman" w:hAnsi="Times New Roman" w:cs="Times New Roman"/>
          <w:sz w:val="24"/>
          <w:szCs w:val="24"/>
        </w:rPr>
        <w:t xml:space="preserve"> </w:t>
      </w:r>
      <w:r>
        <w:rPr>
          <w:rFonts w:ascii="Times New Roman" w:hAnsi="Times New Roman" w:cs="Times New Roman"/>
          <w:sz w:val="24"/>
          <w:szCs w:val="24"/>
        </w:rPr>
        <w:t>à 1</w:t>
      </w:r>
      <w:r w:rsidR="00BC71A8">
        <w:rPr>
          <w:rFonts w:ascii="Times New Roman" w:hAnsi="Times New Roman" w:cs="Times New Roman"/>
          <w:sz w:val="24"/>
          <w:szCs w:val="24"/>
        </w:rPr>
        <w:t>0</w:t>
      </w:r>
      <w:r>
        <w:rPr>
          <w:rFonts w:ascii="Times New Roman" w:hAnsi="Times New Roman" w:cs="Times New Roman"/>
          <w:sz w:val="24"/>
          <w:szCs w:val="24"/>
        </w:rPr>
        <w:t xml:space="preserve">h30, le Conseil Municipal de cette commune s'est </w:t>
      </w:r>
      <w:proofErr w:type="gramStart"/>
      <w:r>
        <w:rPr>
          <w:rFonts w:ascii="Times New Roman" w:hAnsi="Times New Roman" w:cs="Times New Roman"/>
          <w:sz w:val="24"/>
          <w:szCs w:val="24"/>
        </w:rPr>
        <w:t>réuni ,</w:t>
      </w:r>
      <w:r w:rsidR="00BC71A8">
        <w:rPr>
          <w:rFonts w:ascii="Times New Roman" w:hAnsi="Times New Roman" w:cs="Times New Roman"/>
          <w:sz w:val="24"/>
          <w:szCs w:val="24"/>
        </w:rPr>
        <w:t>exceptionnellement</w:t>
      </w:r>
      <w:proofErr w:type="gramEnd"/>
      <w:r w:rsidR="00BC71A8">
        <w:rPr>
          <w:rFonts w:ascii="Times New Roman" w:hAnsi="Times New Roman" w:cs="Times New Roman"/>
          <w:sz w:val="24"/>
          <w:szCs w:val="24"/>
        </w:rPr>
        <w:t xml:space="preserve"> faute de quorum le 19 février </w:t>
      </w:r>
      <w:proofErr w:type="gramStart"/>
      <w:r w:rsidR="00BC71A8">
        <w:rPr>
          <w:rFonts w:ascii="Times New Roman" w:hAnsi="Times New Roman" w:cs="Times New Roman"/>
          <w:sz w:val="24"/>
          <w:szCs w:val="24"/>
        </w:rPr>
        <w:t xml:space="preserve">2026, </w:t>
      </w:r>
      <w:r>
        <w:rPr>
          <w:rFonts w:ascii="Times New Roman" w:hAnsi="Times New Roman" w:cs="Times New Roman"/>
          <w:sz w:val="24"/>
          <w:szCs w:val="24"/>
        </w:rPr>
        <w:t xml:space="preserve"> au</w:t>
      </w:r>
      <w:proofErr w:type="gramEnd"/>
      <w:r>
        <w:rPr>
          <w:rFonts w:ascii="Times New Roman" w:hAnsi="Times New Roman" w:cs="Times New Roman"/>
          <w:sz w:val="24"/>
          <w:szCs w:val="24"/>
        </w:rPr>
        <w:t xml:space="preserve"> nombre prescrit par la loi, dans le lieu habituel de ses séances, sous la présidence de </w:t>
      </w:r>
      <w:r>
        <w:rPr>
          <w:rFonts w:ascii="Times New Roman" w:hAnsi="Times New Roman" w:cs="Times New Roman"/>
          <w:bCs/>
          <w:sz w:val="24"/>
          <w:szCs w:val="24"/>
        </w:rPr>
        <w:t xml:space="preserve">Véronique GRIGNON-PONCE, Maire.                                                                                                                                   </w:t>
      </w:r>
    </w:p>
    <w:p w14:paraId="076D6D1F" w14:textId="4A21B112" w:rsidR="00423848" w:rsidRDefault="00000000">
      <w:pPr>
        <w:widowControl w:val="0"/>
        <w:tabs>
          <w:tab w:val="left" w:pos="5726"/>
        </w:tabs>
        <w:rPr>
          <w:rFonts w:ascii="Times New Roman" w:hAnsi="Times New Roman" w:cs="Times New Roman"/>
          <w:sz w:val="24"/>
          <w:szCs w:val="24"/>
        </w:rPr>
      </w:pPr>
      <w:r>
        <w:rPr>
          <w:rFonts w:ascii="Times New Roman" w:eastAsia="Times New Roman" w:hAnsi="Times New Roman" w:cs="Times New Roman"/>
          <w:b/>
          <w:sz w:val="24"/>
          <w:szCs w:val="24"/>
          <w:u w:val="single"/>
          <w:lang w:eastAsia="fr-FR"/>
        </w:rPr>
        <w:t>Date de la convocation</w:t>
      </w:r>
      <w:r>
        <w:rPr>
          <w:rFonts w:ascii="Times New Roman" w:eastAsia="Times New Roman" w:hAnsi="Times New Roman" w:cs="Times New Roman"/>
          <w:b/>
          <w:sz w:val="24"/>
          <w:szCs w:val="24"/>
          <w:lang w:eastAsia="fr-FR"/>
        </w:rPr>
        <w:t xml:space="preserve"> : </w:t>
      </w:r>
      <w:r w:rsidR="000D4E5E">
        <w:rPr>
          <w:rFonts w:ascii="Times New Roman" w:eastAsia="Times New Roman" w:hAnsi="Times New Roman" w:cs="Times New Roman"/>
          <w:sz w:val="24"/>
          <w:szCs w:val="24"/>
          <w:lang w:eastAsia="fr-FR"/>
        </w:rPr>
        <w:t>24</w:t>
      </w:r>
      <w:r>
        <w:rPr>
          <w:rFonts w:ascii="Times New Roman" w:eastAsia="Times New Roman" w:hAnsi="Times New Roman" w:cs="Times New Roman"/>
          <w:bCs/>
          <w:sz w:val="24"/>
          <w:szCs w:val="24"/>
          <w:lang w:eastAsia="fr-FR"/>
        </w:rPr>
        <w:t>/02/2026</w:t>
      </w:r>
    </w:p>
    <w:p w14:paraId="0BFFFD5B" w14:textId="77777777" w:rsidR="00423848" w:rsidRDefault="00000000">
      <w:pPr>
        <w:ind w:right="-110"/>
        <w:jc w:val="both"/>
        <w:rPr>
          <w:rFonts w:ascii="Times New Roman" w:hAnsi="Times New Roman" w:cs="Times New Roman"/>
          <w:iCs/>
          <w:sz w:val="24"/>
          <w:szCs w:val="24"/>
        </w:rPr>
      </w:pPr>
      <w:r>
        <w:rPr>
          <w:rFonts w:ascii="Times New Roman" w:hAnsi="Times New Roman" w:cs="Times New Roman"/>
          <w:b/>
          <w:iCs/>
          <w:sz w:val="24"/>
          <w:szCs w:val="24"/>
        </w:rPr>
        <w:t>Présents :</w:t>
      </w:r>
      <w:r>
        <w:rPr>
          <w:rFonts w:ascii="Times New Roman" w:hAnsi="Times New Roman" w:cs="Times New Roman"/>
          <w:iCs/>
          <w:sz w:val="24"/>
          <w:szCs w:val="24"/>
        </w:rPr>
        <w:t xml:space="preserve"> Mesdames Véronique GRIGNON-PONCE et Patricia CHABANCE, Monsieur ZINELABINE Mohsen</w:t>
      </w:r>
    </w:p>
    <w:p w14:paraId="76A73D49" w14:textId="77777777" w:rsidR="00423848" w:rsidRDefault="00000000">
      <w:pPr>
        <w:ind w:right="-110"/>
        <w:jc w:val="both"/>
        <w:rPr>
          <w:rFonts w:ascii="Times New Roman" w:hAnsi="Times New Roman" w:cs="Times New Roman"/>
          <w:iCs/>
        </w:rPr>
      </w:pPr>
      <w:r>
        <w:rPr>
          <w:rFonts w:ascii="Times New Roman" w:hAnsi="Times New Roman" w:cs="Times New Roman"/>
          <w:b/>
          <w:bCs/>
          <w:iCs/>
        </w:rPr>
        <w:t xml:space="preserve">Absents excusés (es) : </w:t>
      </w:r>
    </w:p>
    <w:p w14:paraId="08E70053" w14:textId="006E27DC" w:rsidR="00423848" w:rsidRDefault="00000000">
      <w:pPr>
        <w:ind w:right="-110"/>
        <w:jc w:val="both"/>
        <w:rPr>
          <w:rFonts w:ascii="Times New Roman" w:hAnsi="Times New Roman" w:cs="Times New Roman"/>
          <w:bCs/>
          <w:iCs/>
          <w:sz w:val="24"/>
          <w:szCs w:val="24"/>
        </w:rPr>
      </w:pPr>
      <w:r>
        <w:rPr>
          <w:rFonts w:ascii="Times New Roman" w:hAnsi="Times New Roman" w:cs="Times New Roman"/>
          <w:b/>
          <w:iCs/>
          <w:sz w:val="24"/>
          <w:szCs w:val="24"/>
        </w:rPr>
        <w:t>Absents :</w:t>
      </w:r>
      <w:bookmarkStart w:id="2" w:name="_Hlk89941603"/>
      <w:bookmarkStart w:id="3" w:name="_Hlk60953395"/>
      <w:bookmarkStart w:id="4" w:name="_Hlk89940003"/>
      <w:bookmarkEnd w:id="2"/>
      <w:bookmarkEnd w:id="3"/>
      <w:bookmarkEnd w:id="4"/>
      <w:r>
        <w:rPr>
          <w:rFonts w:ascii="Times New Roman" w:hAnsi="Times New Roman" w:cs="Times New Roman"/>
          <w:b/>
          <w:iCs/>
          <w:sz w:val="24"/>
          <w:szCs w:val="24"/>
        </w:rPr>
        <w:t xml:space="preserve"> </w:t>
      </w:r>
      <w:r w:rsidR="00BC71A8">
        <w:rPr>
          <w:rFonts w:ascii="Times New Roman" w:hAnsi="Times New Roman" w:cs="Times New Roman"/>
          <w:bCs/>
          <w:iCs/>
          <w:sz w:val="24"/>
          <w:szCs w:val="24"/>
        </w:rPr>
        <w:t>Messieurs Morgan</w:t>
      </w:r>
      <w:r>
        <w:rPr>
          <w:rFonts w:ascii="Times New Roman" w:hAnsi="Times New Roman" w:cs="Times New Roman"/>
          <w:bCs/>
          <w:iCs/>
          <w:sz w:val="24"/>
          <w:szCs w:val="24"/>
        </w:rPr>
        <w:t xml:space="preserve"> DEVIL, Stéphane GORISSEN, Nicolas LE ROUX</w:t>
      </w:r>
    </w:p>
    <w:p w14:paraId="21042BB9" w14:textId="690FDA32" w:rsidR="00423848" w:rsidRDefault="00000000">
      <w:pPr>
        <w:ind w:right="-110"/>
        <w:jc w:val="both"/>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Secrétaire de séance</w:t>
      </w:r>
      <w:r>
        <w:rPr>
          <w:rFonts w:ascii="Times New Roman" w:eastAsia="Times New Roman" w:hAnsi="Times New Roman" w:cs="Times New Roman"/>
          <w:bCs/>
          <w:iCs/>
          <w:sz w:val="24"/>
          <w:szCs w:val="24"/>
        </w:rPr>
        <w:t xml:space="preserve"> : </w:t>
      </w:r>
      <w:r w:rsidR="00751817">
        <w:rPr>
          <w:rFonts w:ascii="Times New Roman" w:eastAsia="Times New Roman" w:hAnsi="Times New Roman" w:cs="Times New Roman"/>
          <w:bCs/>
          <w:iCs/>
          <w:sz w:val="24"/>
          <w:szCs w:val="24"/>
        </w:rPr>
        <w:t>Mme Patricia CHABANCE</w:t>
      </w:r>
    </w:p>
    <w:p w14:paraId="380E1B32" w14:textId="77777777" w:rsidR="00423848" w:rsidRDefault="00000000">
      <w:pPr>
        <w:widowControl w:val="0"/>
        <w:tabs>
          <w:tab w:val="left" w:pos="204"/>
        </w:tabs>
        <w:jc w:val="both"/>
      </w:pPr>
      <w:r>
        <w:rPr>
          <w:rFonts w:ascii="Times New Roman" w:hAnsi="Times New Roman" w:cs="Times New Roman"/>
          <w:b/>
          <w:sz w:val="24"/>
          <w:szCs w:val="24"/>
          <w:u w:val="single"/>
        </w:rPr>
        <w:t>Ordre du jour :</w:t>
      </w:r>
    </w:p>
    <w:p w14:paraId="10360F7B" w14:textId="77777777" w:rsidR="00423848" w:rsidRDefault="00000000">
      <w:pPr>
        <w:spacing w:after="0" w:line="276" w:lineRule="auto"/>
        <w:jc w:val="both"/>
      </w:pPr>
      <w:r>
        <w:rPr>
          <w:rStyle w:val="lev"/>
          <w:rFonts w:ascii="Times New Roman" w:hAnsi="Times New Roman" w:cs="Times New Roman"/>
          <w:sz w:val="24"/>
          <w:szCs w:val="24"/>
          <w:u w:val="single"/>
        </w:rPr>
        <w:t>Objet</w:t>
      </w:r>
      <w:r>
        <w:rPr>
          <w:rStyle w:val="lev"/>
          <w:rFonts w:ascii="Times New Roman" w:hAnsi="Times New Roman" w:cs="Times New Roman"/>
          <w:sz w:val="24"/>
          <w:szCs w:val="24"/>
        </w:rPr>
        <w:t xml:space="preserve"> : N° d’ordre de séance 1 : </w:t>
      </w:r>
      <w:r>
        <w:rPr>
          <w:rFonts w:ascii="Times New Roman" w:eastAsia="Times New Roman" w:hAnsi="Times New Roman" w:cs="Times New Roman"/>
          <w:sz w:val="24"/>
          <w:szCs w:val="24"/>
          <w:lang w:eastAsia="fr-FR"/>
        </w:rPr>
        <w:t>Approbation du procès-verbal du 02 janvier 2026,</w:t>
      </w:r>
    </w:p>
    <w:p w14:paraId="04FC8BA6" w14:textId="77777777" w:rsidR="00423848" w:rsidRDefault="00000000">
      <w:pPr>
        <w:spacing w:after="0" w:line="276" w:lineRule="auto"/>
        <w:jc w:val="both"/>
      </w:pPr>
      <w:r>
        <w:rPr>
          <w:rStyle w:val="lev"/>
          <w:rFonts w:ascii="Times New Roman" w:hAnsi="Times New Roman" w:cs="Times New Roman"/>
          <w:sz w:val="24"/>
          <w:szCs w:val="24"/>
          <w:u w:val="single"/>
        </w:rPr>
        <w:t>Objet</w:t>
      </w:r>
      <w:r>
        <w:rPr>
          <w:rStyle w:val="lev"/>
          <w:rFonts w:ascii="Times New Roman" w:hAnsi="Times New Roman" w:cs="Times New Roman"/>
          <w:sz w:val="24"/>
          <w:szCs w:val="24"/>
        </w:rPr>
        <w:t xml:space="preserve"> : </w:t>
      </w:r>
      <w:bookmarkStart w:id="5" w:name="_Hlk107395341"/>
      <w:r>
        <w:rPr>
          <w:rStyle w:val="lev"/>
          <w:rFonts w:ascii="Times New Roman" w:hAnsi="Times New Roman" w:cs="Times New Roman"/>
          <w:sz w:val="24"/>
          <w:szCs w:val="24"/>
        </w:rPr>
        <w:t xml:space="preserve">N° d’ordre de séance 2 : </w:t>
      </w:r>
      <w:bookmarkEnd w:id="5"/>
      <w:r>
        <w:rPr>
          <w:rStyle w:val="lev"/>
          <w:rFonts w:ascii="Times New Roman" w:hAnsi="Times New Roman" w:cs="Times New Roman"/>
          <w:b w:val="0"/>
          <w:bCs w:val="0"/>
          <w:sz w:val="24"/>
          <w:szCs w:val="24"/>
        </w:rPr>
        <w:t>Désignation du secrétaire de séance</w:t>
      </w:r>
    </w:p>
    <w:p w14:paraId="678607FD" w14:textId="77777777" w:rsidR="00423848" w:rsidRDefault="00000000">
      <w:pPr>
        <w:spacing w:after="0" w:line="276" w:lineRule="auto"/>
        <w:jc w:val="both"/>
      </w:pPr>
      <w:bookmarkStart w:id="6" w:name="_Hlk218004661"/>
      <w:bookmarkEnd w:id="6"/>
      <w:r>
        <w:rPr>
          <w:rStyle w:val="lev"/>
          <w:rFonts w:ascii="Times New Roman" w:hAnsi="Times New Roman" w:cs="Times New Roman"/>
          <w:sz w:val="24"/>
          <w:szCs w:val="24"/>
          <w:u w:val="single"/>
        </w:rPr>
        <w:t>Objet</w:t>
      </w:r>
      <w:r>
        <w:rPr>
          <w:rStyle w:val="lev"/>
          <w:rFonts w:ascii="Times New Roman" w:hAnsi="Times New Roman" w:cs="Times New Roman"/>
          <w:sz w:val="24"/>
          <w:szCs w:val="24"/>
        </w:rPr>
        <w:t xml:space="preserve"> : N° d’ordre de séance 3 : </w:t>
      </w:r>
      <w:r>
        <w:rPr>
          <w:rStyle w:val="lev"/>
          <w:rFonts w:ascii="Times New Roman" w:hAnsi="Times New Roman" w:cs="Times New Roman"/>
          <w:b w:val="0"/>
          <w:bCs w:val="0"/>
          <w:sz w:val="24"/>
          <w:szCs w:val="24"/>
        </w:rPr>
        <w:t>Délibération pour autoriser la maire à régler les dépenses d’investissement avant le vote du budget primitif 2026</w:t>
      </w:r>
    </w:p>
    <w:p w14:paraId="1BED66F4" w14:textId="77777777" w:rsidR="00423848" w:rsidRDefault="00000000">
      <w:pPr>
        <w:spacing w:after="0" w:line="276" w:lineRule="auto"/>
      </w:pPr>
      <w:bookmarkStart w:id="7" w:name="_Hlk218004661_Copie_1"/>
      <w:bookmarkEnd w:id="7"/>
      <w:r>
        <w:rPr>
          <w:rStyle w:val="lev"/>
          <w:rFonts w:ascii="Times New Roman" w:hAnsi="Times New Roman" w:cs="Times New Roman"/>
          <w:sz w:val="24"/>
          <w:szCs w:val="24"/>
          <w:u w:val="single"/>
        </w:rPr>
        <w:t>O</w:t>
      </w:r>
      <w:bookmarkStart w:id="8" w:name="_Hlk218004767"/>
      <w:r>
        <w:rPr>
          <w:rStyle w:val="lev"/>
          <w:rFonts w:ascii="Times New Roman" w:hAnsi="Times New Roman" w:cs="Times New Roman"/>
          <w:sz w:val="24"/>
          <w:szCs w:val="24"/>
          <w:u w:val="single"/>
        </w:rPr>
        <w:t>bjet</w:t>
      </w:r>
      <w:r>
        <w:rPr>
          <w:rStyle w:val="lev"/>
          <w:rFonts w:ascii="Times New Roman" w:hAnsi="Times New Roman" w:cs="Times New Roman"/>
          <w:sz w:val="24"/>
          <w:szCs w:val="24"/>
        </w:rPr>
        <w:t xml:space="preserve"> : </w:t>
      </w:r>
      <w:bookmarkStart w:id="9" w:name="_Hlk107395538"/>
      <w:r>
        <w:rPr>
          <w:rStyle w:val="lev"/>
          <w:rFonts w:ascii="Times New Roman" w:hAnsi="Times New Roman" w:cs="Times New Roman"/>
          <w:sz w:val="24"/>
          <w:szCs w:val="24"/>
        </w:rPr>
        <w:t xml:space="preserve">N° d’ordre de séance 4 : </w:t>
      </w:r>
      <w:bookmarkEnd w:id="9"/>
      <w:r>
        <w:rPr>
          <w:rStyle w:val="lev"/>
          <w:rFonts w:ascii="Times New Roman" w:hAnsi="Times New Roman" w:cs="Times New Roman"/>
          <w:b w:val="0"/>
          <w:bCs w:val="0"/>
          <w:sz w:val="24"/>
          <w:szCs w:val="24"/>
        </w:rPr>
        <w:t xml:space="preserve">Délibération pour </w:t>
      </w:r>
      <w:bookmarkEnd w:id="8"/>
      <w:r>
        <w:rPr>
          <w:rStyle w:val="lev"/>
          <w:rFonts w:ascii="Times New Roman" w:hAnsi="Times New Roman" w:cs="Times New Roman"/>
          <w:b w:val="0"/>
          <w:bCs w:val="0"/>
          <w:sz w:val="24"/>
          <w:szCs w:val="24"/>
        </w:rPr>
        <w:t>l’approbation du Compte Financier Unique 2025</w:t>
      </w:r>
    </w:p>
    <w:p w14:paraId="7D9363A5" w14:textId="77777777" w:rsidR="00423848" w:rsidRDefault="00000000">
      <w:pPr>
        <w:spacing w:after="0" w:line="276" w:lineRule="auto"/>
        <w:jc w:val="both"/>
      </w:pPr>
      <w:r>
        <w:rPr>
          <w:rStyle w:val="lev"/>
          <w:rFonts w:ascii="Times New Roman" w:hAnsi="Times New Roman" w:cs="Times New Roman"/>
          <w:sz w:val="24"/>
          <w:szCs w:val="24"/>
          <w:u w:val="single"/>
        </w:rPr>
        <w:t>Objet</w:t>
      </w:r>
      <w:r>
        <w:rPr>
          <w:rStyle w:val="lev"/>
          <w:rFonts w:ascii="Times New Roman" w:hAnsi="Times New Roman" w:cs="Times New Roman"/>
          <w:sz w:val="24"/>
          <w:szCs w:val="24"/>
        </w:rPr>
        <w:t xml:space="preserve"> : N° d’ordre de séance 5 : </w:t>
      </w:r>
      <w:r>
        <w:rPr>
          <w:rStyle w:val="lev"/>
          <w:rFonts w:ascii="Times New Roman" w:hAnsi="Times New Roman" w:cs="Times New Roman"/>
          <w:b w:val="0"/>
          <w:bCs w:val="0"/>
          <w:sz w:val="24"/>
          <w:szCs w:val="24"/>
        </w:rPr>
        <w:t>Délibération pour contrat avec les entreprises</w:t>
      </w:r>
    </w:p>
    <w:p w14:paraId="1A62BC50" w14:textId="77777777" w:rsidR="00423848" w:rsidRDefault="00000000">
      <w:pPr>
        <w:spacing w:after="0" w:line="276" w:lineRule="auto"/>
        <w:jc w:val="both"/>
      </w:pPr>
      <w:r>
        <w:rPr>
          <w:rStyle w:val="lev"/>
          <w:rFonts w:ascii="Times New Roman" w:hAnsi="Times New Roman" w:cs="Times New Roman"/>
          <w:sz w:val="24"/>
          <w:szCs w:val="24"/>
          <w:u w:val="single"/>
        </w:rPr>
        <w:t>Objet</w:t>
      </w:r>
      <w:r>
        <w:rPr>
          <w:rStyle w:val="lev"/>
          <w:rFonts w:ascii="Times New Roman" w:hAnsi="Times New Roman" w:cs="Times New Roman"/>
          <w:sz w:val="24"/>
          <w:szCs w:val="24"/>
        </w:rPr>
        <w:t xml:space="preserve"> : N° d’ordre de séance 6 : </w:t>
      </w:r>
      <w:r>
        <w:rPr>
          <w:rStyle w:val="lev"/>
          <w:rFonts w:ascii="Times New Roman" w:hAnsi="Times New Roman" w:cs="Times New Roman"/>
          <w:b w:val="0"/>
          <w:bCs w:val="0"/>
          <w:sz w:val="24"/>
          <w:szCs w:val="24"/>
        </w:rPr>
        <w:t>Communications</w:t>
      </w:r>
    </w:p>
    <w:p w14:paraId="58DEF6D8" w14:textId="77777777" w:rsidR="00423848" w:rsidRDefault="00000000">
      <w:pPr>
        <w:spacing w:after="0" w:line="276" w:lineRule="auto"/>
        <w:jc w:val="both"/>
      </w:pPr>
      <w:r>
        <w:rPr>
          <w:rStyle w:val="lev"/>
          <w:rFonts w:ascii="Times New Roman" w:hAnsi="Times New Roman" w:cs="Times New Roman"/>
          <w:sz w:val="24"/>
          <w:szCs w:val="24"/>
          <w:u w:val="single"/>
        </w:rPr>
        <w:t>Objet</w:t>
      </w:r>
      <w:r>
        <w:rPr>
          <w:rStyle w:val="lev"/>
          <w:rFonts w:ascii="Times New Roman" w:hAnsi="Times New Roman" w:cs="Times New Roman"/>
          <w:sz w:val="24"/>
          <w:szCs w:val="24"/>
        </w:rPr>
        <w:t> : N° d’ordre de séance 7 :</w:t>
      </w:r>
      <w:r>
        <w:rPr>
          <w:rStyle w:val="lev"/>
          <w:rFonts w:ascii="Times New Roman" w:hAnsi="Times New Roman" w:cs="Times New Roman"/>
          <w:b w:val="0"/>
          <w:bCs w:val="0"/>
          <w:sz w:val="24"/>
          <w:szCs w:val="24"/>
        </w:rPr>
        <w:t xml:space="preserve"> Questions diverses</w:t>
      </w:r>
    </w:p>
    <w:p w14:paraId="7CB095A1" w14:textId="77777777" w:rsidR="00423848" w:rsidRDefault="00423848">
      <w:pPr>
        <w:spacing w:after="0" w:line="276" w:lineRule="auto"/>
        <w:jc w:val="both"/>
        <w:rPr>
          <w:rStyle w:val="lev"/>
          <w:rFonts w:ascii="Times New Roman" w:hAnsi="Times New Roman" w:cs="Times New Roman"/>
          <w:b w:val="0"/>
          <w:bCs w:val="0"/>
          <w:sz w:val="24"/>
          <w:szCs w:val="24"/>
        </w:rPr>
      </w:pPr>
    </w:p>
    <w:p w14:paraId="1D69478A" w14:textId="77777777" w:rsidR="00423848" w:rsidRDefault="00000000">
      <w:pPr>
        <w:tabs>
          <w:tab w:val="right" w:leader="dot" w:pos="5500"/>
        </w:tabs>
        <w:spacing w:after="0"/>
        <w:ind w:left="227"/>
      </w:pPr>
      <w:r>
        <w:rPr>
          <w:rStyle w:val="lev"/>
          <w:rFonts w:ascii="Times New Roman" w:hAnsi="Times New Roman" w:cs="Times New Roman"/>
          <w:color w:val="0070C0"/>
          <w:sz w:val="24"/>
          <w:szCs w:val="24"/>
        </w:rPr>
        <w:t xml:space="preserve"> </w:t>
      </w:r>
      <w:r>
        <w:rPr>
          <w:rStyle w:val="lev"/>
          <w:rFonts w:ascii="Times New Roman" w:hAnsi="Times New Roman"/>
          <w:color w:val="0070C0"/>
          <w:sz w:val="24"/>
          <w:szCs w:val="24"/>
          <w:u w:val="single"/>
        </w:rPr>
        <w:t>Objet</w:t>
      </w:r>
      <w:r>
        <w:rPr>
          <w:rStyle w:val="lev"/>
          <w:rFonts w:ascii="Times New Roman" w:hAnsi="Times New Roman"/>
          <w:color w:val="0070C0"/>
          <w:sz w:val="24"/>
          <w:szCs w:val="24"/>
        </w:rPr>
        <w:t> : N° d’ordre de séance 1 </w:t>
      </w:r>
      <w:r>
        <w:rPr>
          <w:rStyle w:val="lev"/>
          <w:rFonts w:ascii="Times New Roman" w:hAnsi="Times New Roman"/>
          <w:sz w:val="24"/>
          <w:szCs w:val="24"/>
        </w:rPr>
        <w:t>: Approbation du procès-verbal du 02 janvier 2026</w:t>
      </w:r>
    </w:p>
    <w:p w14:paraId="6AEA2AF5" w14:textId="77777777" w:rsidR="00423848" w:rsidRDefault="00423848">
      <w:pPr>
        <w:tabs>
          <w:tab w:val="right" w:leader="dot" w:pos="5500"/>
        </w:tabs>
        <w:spacing w:after="0"/>
        <w:ind w:left="227"/>
        <w:rPr>
          <w:rFonts w:ascii="Times New Roman" w:hAnsi="Times New Roman"/>
          <w:sz w:val="24"/>
          <w:szCs w:val="24"/>
        </w:rPr>
      </w:pPr>
    </w:p>
    <w:p w14:paraId="347EF131" w14:textId="77777777" w:rsidR="00423848" w:rsidRDefault="00000000">
      <w:pPr>
        <w:tabs>
          <w:tab w:val="right" w:leader="dot" w:pos="5500"/>
        </w:tabs>
        <w:spacing w:after="0"/>
        <w:ind w:left="227"/>
      </w:pPr>
      <w:r>
        <w:rPr>
          <w:rStyle w:val="lev"/>
          <w:rFonts w:ascii="Times New Roman" w:hAnsi="Times New Roman"/>
          <w:sz w:val="24"/>
          <w:szCs w:val="24"/>
        </w:rPr>
        <w:t>Le Conseil Municipal,</w:t>
      </w:r>
    </w:p>
    <w:p w14:paraId="04F7A5C4" w14:textId="77777777" w:rsidR="00423848" w:rsidRDefault="00423848">
      <w:pPr>
        <w:tabs>
          <w:tab w:val="right" w:leader="dot" w:pos="5500"/>
        </w:tabs>
        <w:spacing w:after="0"/>
        <w:ind w:left="227"/>
        <w:rPr>
          <w:rFonts w:ascii="Times New Roman" w:hAnsi="Times New Roman"/>
          <w:sz w:val="24"/>
          <w:szCs w:val="24"/>
        </w:rPr>
      </w:pPr>
    </w:p>
    <w:p w14:paraId="2B9F1630" w14:textId="77777777" w:rsidR="00423848" w:rsidRDefault="00000000">
      <w:pPr>
        <w:pStyle w:val="Paragraphedeliste"/>
        <w:numPr>
          <w:ilvl w:val="0"/>
          <w:numId w:val="3"/>
        </w:numPr>
        <w:tabs>
          <w:tab w:val="right" w:leader="dot" w:pos="5500"/>
        </w:tabs>
      </w:pPr>
      <w:r>
        <w:rPr>
          <w:rStyle w:val="lev"/>
          <w:rFonts w:ascii="Times New Roman" w:hAnsi="Times New Roman"/>
          <w:sz w:val="24"/>
          <w:szCs w:val="24"/>
        </w:rPr>
        <w:t xml:space="preserve">Décide </w:t>
      </w:r>
      <w:r>
        <w:rPr>
          <w:rStyle w:val="lev"/>
          <w:rFonts w:ascii="Times New Roman" w:hAnsi="Times New Roman"/>
          <w:b w:val="0"/>
          <w:bCs w:val="0"/>
          <w:sz w:val="24"/>
          <w:szCs w:val="24"/>
        </w:rPr>
        <w:t>d’adopter le procès-verbal du 02 janvier 2026 à l’unanimité des membres présents.</w:t>
      </w:r>
    </w:p>
    <w:p w14:paraId="1122FBF1" w14:textId="77777777" w:rsidR="00423848" w:rsidRDefault="00423848">
      <w:pPr>
        <w:pStyle w:val="Paragraphedeliste"/>
        <w:tabs>
          <w:tab w:val="right" w:leader="dot" w:pos="5500"/>
        </w:tabs>
        <w:rPr>
          <w:rStyle w:val="lev"/>
          <w:rFonts w:ascii="Times New Roman" w:hAnsi="Times New Roman"/>
          <w:b w:val="0"/>
          <w:bCs w:val="0"/>
          <w:sz w:val="24"/>
          <w:szCs w:val="24"/>
        </w:rPr>
      </w:pPr>
    </w:p>
    <w:p w14:paraId="0628117D" w14:textId="77777777" w:rsidR="00423848" w:rsidRDefault="00000000">
      <w:pPr>
        <w:pStyle w:val="Paragraphedeliste"/>
        <w:tabs>
          <w:tab w:val="right" w:leader="dot" w:pos="5500"/>
        </w:tabs>
        <w:rPr>
          <w:rStyle w:val="lev"/>
          <w:rFonts w:ascii="Times New Roman" w:hAnsi="Times New Roman"/>
          <w:b w:val="0"/>
          <w:bCs w:val="0"/>
          <w:sz w:val="24"/>
          <w:szCs w:val="24"/>
        </w:rPr>
      </w:pPr>
      <w:r>
        <w:rPr>
          <w:rStyle w:val="lev"/>
          <w:rFonts w:ascii="Times New Roman" w:hAnsi="Times New Roman"/>
          <w:b w:val="0"/>
          <w:bCs w:val="0"/>
          <w:sz w:val="24"/>
          <w:szCs w:val="24"/>
        </w:rPr>
        <w:t xml:space="preserve">                                                     </w:t>
      </w:r>
    </w:p>
    <w:p w14:paraId="4A33A015" w14:textId="77777777" w:rsidR="00423848" w:rsidRDefault="00000000">
      <w:pPr>
        <w:tabs>
          <w:tab w:val="right" w:leader="dot" w:pos="5500"/>
        </w:tabs>
        <w:spacing w:after="0"/>
        <w:ind w:left="227"/>
      </w:pPr>
      <w:r>
        <w:rPr>
          <w:rStyle w:val="lev"/>
          <w:rFonts w:ascii="Times New Roman" w:hAnsi="Times New Roman"/>
          <w:color w:val="0070C0"/>
          <w:sz w:val="28"/>
          <w:szCs w:val="28"/>
          <w:u w:val="single"/>
        </w:rPr>
        <w:t>Objet</w:t>
      </w:r>
      <w:r>
        <w:rPr>
          <w:rStyle w:val="lev"/>
          <w:rFonts w:ascii="Times New Roman" w:hAnsi="Times New Roman"/>
          <w:color w:val="0070C0"/>
          <w:sz w:val="28"/>
          <w:szCs w:val="28"/>
        </w:rPr>
        <w:t> : N° d’ordre de séance 2 </w:t>
      </w:r>
      <w:r>
        <w:rPr>
          <w:rStyle w:val="lev"/>
          <w:rFonts w:ascii="Times New Roman" w:hAnsi="Times New Roman"/>
          <w:sz w:val="28"/>
          <w:szCs w:val="28"/>
        </w:rPr>
        <w:t>: Désignation du secrétaire de séance</w:t>
      </w:r>
    </w:p>
    <w:p w14:paraId="39911DE5" w14:textId="77777777" w:rsidR="00423848" w:rsidRDefault="00423848">
      <w:pPr>
        <w:tabs>
          <w:tab w:val="right" w:leader="dot" w:pos="5500"/>
        </w:tabs>
        <w:spacing w:after="0"/>
        <w:ind w:left="227"/>
        <w:rPr>
          <w:rFonts w:ascii="Times New Roman" w:hAnsi="Times New Roman"/>
          <w:sz w:val="24"/>
          <w:szCs w:val="24"/>
        </w:rPr>
      </w:pPr>
    </w:p>
    <w:p w14:paraId="0F34B2FC" w14:textId="77777777" w:rsidR="00423848" w:rsidRDefault="00000000">
      <w:pPr>
        <w:tabs>
          <w:tab w:val="right" w:leader="dot" w:pos="5500"/>
        </w:tabs>
        <w:spacing w:after="0"/>
        <w:ind w:left="227"/>
      </w:pPr>
      <w:r>
        <w:rPr>
          <w:rStyle w:val="lev"/>
          <w:rFonts w:ascii="Times New Roman" w:hAnsi="Times New Roman"/>
          <w:b w:val="0"/>
          <w:bCs w:val="0"/>
          <w:sz w:val="24"/>
          <w:szCs w:val="24"/>
        </w:rPr>
        <w:t xml:space="preserve">Monsieur Mohsen ZINELABIDINE est désigné secrétaire de séance à l’unanimité des membres présents.                                                                                                                   </w:t>
      </w:r>
    </w:p>
    <w:p w14:paraId="73C32A63" w14:textId="77777777" w:rsidR="00423848" w:rsidRDefault="00000000">
      <w:pPr>
        <w:tabs>
          <w:tab w:val="right" w:leader="dot" w:pos="5500"/>
        </w:tabs>
        <w:spacing w:after="0"/>
        <w:ind w:left="227"/>
        <w:rPr>
          <w:rStyle w:val="lev"/>
          <w:b w:val="0"/>
          <w:bCs w:val="0"/>
          <w:sz w:val="24"/>
          <w:szCs w:val="24"/>
        </w:rPr>
      </w:pPr>
      <w:r>
        <w:rPr>
          <w:rStyle w:val="lev"/>
          <w:b w:val="0"/>
          <w:bCs w:val="0"/>
          <w:sz w:val="24"/>
          <w:szCs w:val="24"/>
        </w:rPr>
        <w:lastRenderedPageBreak/>
        <w:t xml:space="preserve">                                                                </w:t>
      </w:r>
    </w:p>
    <w:p w14:paraId="213E04B0" w14:textId="77777777" w:rsidR="00423848" w:rsidRDefault="00423848">
      <w:pPr>
        <w:tabs>
          <w:tab w:val="right" w:leader="dot" w:pos="5500"/>
        </w:tabs>
        <w:spacing w:after="0"/>
        <w:ind w:left="227"/>
        <w:rPr>
          <w:rStyle w:val="lev"/>
          <w:b w:val="0"/>
          <w:bCs w:val="0"/>
          <w:sz w:val="24"/>
          <w:szCs w:val="24"/>
        </w:rPr>
      </w:pPr>
    </w:p>
    <w:p w14:paraId="63469CFE" w14:textId="77777777" w:rsidR="00423848" w:rsidRDefault="00423848">
      <w:pPr>
        <w:tabs>
          <w:tab w:val="right" w:leader="dot" w:pos="5500"/>
        </w:tabs>
        <w:spacing w:after="0"/>
        <w:ind w:left="227"/>
        <w:rPr>
          <w:rStyle w:val="lev"/>
          <w:b w:val="0"/>
          <w:bCs w:val="0"/>
          <w:sz w:val="24"/>
          <w:szCs w:val="24"/>
        </w:rPr>
      </w:pPr>
    </w:p>
    <w:p w14:paraId="270199F0" w14:textId="77777777" w:rsidR="00423848" w:rsidRDefault="00423848">
      <w:pPr>
        <w:tabs>
          <w:tab w:val="right" w:leader="dot" w:pos="5500"/>
        </w:tabs>
        <w:spacing w:after="0"/>
        <w:ind w:left="227"/>
        <w:rPr>
          <w:sz w:val="28"/>
          <w:szCs w:val="28"/>
        </w:rPr>
      </w:pPr>
    </w:p>
    <w:p w14:paraId="037B419E" w14:textId="0E6B8806" w:rsidR="00423848" w:rsidRDefault="00000000">
      <w:pPr>
        <w:spacing w:after="0" w:line="276" w:lineRule="auto"/>
      </w:pPr>
      <w:r>
        <w:rPr>
          <w:rStyle w:val="lev"/>
          <w:rFonts w:ascii="Times New Roman" w:hAnsi="Times New Roman" w:cs="Times New Roman"/>
          <w:color w:val="0070C0"/>
          <w:sz w:val="28"/>
          <w:szCs w:val="28"/>
          <w:u w:val="single"/>
        </w:rPr>
        <w:t xml:space="preserve">Objet : </w:t>
      </w:r>
      <w:r w:rsidR="00751817">
        <w:rPr>
          <w:rStyle w:val="lev"/>
          <w:rFonts w:ascii="Times New Roman" w:hAnsi="Times New Roman" w:cs="Times New Roman"/>
          <w:color w:val="0070C0"/>
          <w:sz w:val="28"/>
          <w:szCs w:val="28"/>
          <w:u w:val="single"/>
        </w:rPr>
        <w:t>d’ordre</w:t>
      </w:r>
      <w:r>
        <w:rPr>
          <w:rStyle w:val="lev"/>
          <w:rFonts w:ascii="Times New Roman" w:hAnsi="Times New Roman" w:cs="Times New Roman"/>
          <w:color w:val="0070C0"/>
          <w:sz w:val="28"/>
          <w:szCs w:val="28"/>
          <w:u w:val="single"/>
        </w:rPr>
        <w:t xml:space="preserve"> de séance 3 :</w:t>
      </w:r>
      <w:r>
        <w:rPr>
          <w:rStyle w:val="lev"/>
          <w:rFonts w:ascii="Times New Roman" w:hAnsi="Times New Roman" w:cs="Times New Roman"/>
          <w:b w:val="0"/>
          <w:bCs w:val="0"/>
          <w:sz w:val="28"/>
          <w:szCs w:val="28"/>
        </w:rPr>
        <w:t xml:space="preserve"> </w:t>
      </w:r>
      <w:r>
        <w:rPr>
          <w:rStyle w:val="lev"/>
          <w:rFonts w:ascii="Times New Roman" w:hAnsi="Times New Roman" w:cs="Times New Roman"/>
          <w:sz w:val="28"/>
          <w:szCs w:val="28"/>
        </w:rPr>
        <w:t>Délibération pour autoriser la maire à régler les dépenses d’investissement avant le vote du budget primitif 2026</w:t>
      </w:r>
      <w:r>
        <w:rPr>
          <w:rStyle w:val="lev"/>
          <w:rFonts w:ascii="Times New Roman" w:hAnsi="Times New Roman" w:cs="Times New Roman"/>
          <w:b w:val="0"/>
          <w:bCs w:val="0"/>
          <w:sz w:val="28"/>
          <w:szCs w:val="28"/>
        </w:rPr>
        <w:t>.</w:t>
      </w:r>
    </w:p>
    <w:p w14:paraId="2A90EB12" w14:textId="77777777" w:rsidR="00423848" w:rsidRDefault="00423848">
      <w:pPr>
        <w:tabs>
          <w:tab w:val="right" w:leader="dot" w:pos="5500"/>
        </w:tabs>
        <w:spacing w:after="0"/>
        <w:ind w:left="227"/>
        <w:rPr>
          <w:rStyle w:val="lev"/>
          <w:b w:val="0"/>
          <w:bCs w:val="0"/>
          <w:sz w:val="24"/>
          <w:szCs w:val="24"/>
        </w:rPr>
      </w:pPr>
    </w:p>
    <w:p w14:paraId="1496CC83" w14:textId="77777777" w:rsidR="00423848" w:rsidRDefault="00000000">
      <w:pPr>
        <w:pStyle w:val="Contenudetableau"/>
        <w:jc w:val="both"/>
        <w:rPr>
          <w:rFonts w:ascii="Times New Roman" w:hAnsi="Times New Roman"/>
          <w:sz w:val="24"/>
          <w:szCs w:val="24"/>
        </w:rPr>
      </w:pPr>
      <w:r>
        <w:rPr>
          <w:rFonts w:ascii="Times New Roman" w:hAnsi="Times New Roman" w:cs="Times New Roman"/>
          <w:sz w:val="24"/>
          <w:szCs w:val="24"/>
        </w:rPr>
        <w:t>Vu l’article L1612-1 du Code général des collectivités territoriales (CGCT) ;</w:t>
      </w:r>
    </w:p>
    <w:p w14:paraId="78306F30" w14:textId="77777777" w:rsidR="00423848" w:rsidRDefault="00000000">
      <w:pPr>
        <w:pStyle w:val="Contenudetableau"/>
        <w:jc w:val="both"/>
        <w:rPr>
          <w:rFonts w:ascii="Times New Roman" w:hAnsi="Times New Roman" w:cs="Times New Roman"/>
          <w:sz w:val="24"/>
          <w:szCs w:val="24"/>
        </w:rPr>
      </w:pPr>
      <w:r>
        <w:rPr>
          <w:rFonts w:ascii="Times New Roman" w:hAnsi="Times New Roman" w:cs="Times New Roman"/>
          <w:sz w:val="24"/>
          <w:szCs w:val="24"/>
        </w:rPr>
        <w:t xml:space="preserve">                                                                                                                                                          </w:t>
      </w:r>
    </w:p>
    <w:p w14:paraId="75268E14" w14:textId="77777777" w:rsidR="00423848" w:rsidRDefault="00000000">
      <w:pPr>
        <w:pStyle w:val="Contenudetableau"/>
        <w:jc w:val="both"/>
        <w:rPr>
          <w:rFonts w:ascii="Times New Roman" w:hAnsi="Times New Roman"/>
          <w:sz w:val="24"/>
          <w:szCs w:val="24"/>
        </w:rPr>
      </w:pPr>
      <w:r>
        <w:rPr>
          <w:rFonts w:ascii="Times New Roman" w:hAnsi="Times New Roman" w:cs="Times New Roman"/>
          <w:sz w:val="24"/>
          <w:szCs w:val="24"/>
        </w:rPr>
        <w:t>Madame le Maire rappelle les dispositions de l'article L1612-1 du Code général des collectivités territoriales (CGCT) :</w:t>
      </w:r>
    </w:p>
    <w:p w14:paraId="63258907" w14:textId="77777777" w:rsidR="00423848" w:rsidRDefault="00423848">
      <w:pPr>
        <w:pStyle w:val="Contenudetableau"/>
        <w:jc w:val="both"/>
        <w:rPr>
          <w:rFonts w:ascii="Times New Roman" w:hAnsi="Times New Roman" w:cs="Times New Roman"/>
          <w:sz w:val="24"/>
          <w:szCs w:val="24"/>
        </w:rPr>
      </w:pPr>
    </w:p>
    <w:p w14:paraId="3206C3CF" w14:textId="77777777" w:rsidR="00423848" w:rsidRDefault="00000000">
      <w:pPr>
        <w:pStyle w:val="Contenudetableau"/>
        <w:jc w:val="both"/>
        <w:rPr>
          <w:rFonts w:ascii="Times New Roman" w:hAnsi="Times New Roman"/>
          <w:sz w:val="24"/>
          <w:szCs w:val="24"/>
        </w:rPr>
      </w:pPr>
      <w:r>
        <w:rPr>
          <w:rFonts w:ascii="Times New Roman" w:hAnsi="Times New Roman" w:cs="Times New Roman"/>
          <w:i/>
          <w:iCs/>
          <w:sz w:val="24"/>
          <w:szCs w:val="24"/>
        </w:rPr>
        <w:t>Dans le cas où le budget d'une collectivité territoriale n'a pas été adopté avant le 1</w:t>
      </w:r>
      <w:r>
        <w:rPr>
          <w:rFonts w:ascii="Times New Roman" w:hAnsi="Times New Roman" w:cs="Times New Roman"/>
          <w:i/>
          <w:iCs/>
          <w:sz w:val="24"/>
          <w:szCs w:val="24"/>
          <w:vertAlign w:val="superscript"/>
        </w:rPr>
        <w:t>er</w:t>
      </w:r>
      <w:r>
        <w:rPr>
          <w:rFonts w:ascii="Times New Roman" w:hAnsi="Times New Roman" w:cs="Times New Roman"/>
          <w:i/>
          <w:iCs/>
          <w:sz w:val="24"/>
          <w:szCs w:val="24"/>
        </w:rPr>
        <w:t xml:space="preserve"> janvier de l'exercice auquel il s'applique, l'exécutif de la collectivité territoriale est en droit, jusqu'à l'adoption de ce budget, de mettre en recouvrement les recettes et d'engager, de liquider et de mandater les dépenses de la section de fonctionnement dans la limite de celles inscrites au budget de l'année précédente.</w:t>
      </w:r>
    </w:p>
    <w:p w14:paraId="4892B61D" w14:textId="77777777" w:rsidR="00423848" w:rsidRDefault="00423848">
      <w:pPr>
        <w:pStyle w:val="Contenudetableau"/>
        <w:jc w:val="both"/>
        <w:rPr>
          <w:rFonts w:ascii="Times New Roman" w:hAnsi="Times New Roman" w:cs="Times New Roman"/>
          <w:i/>
          <w:iCs/>
          <w:sz w:val="24"/>
          <w:szCs w:val="24"/>
        </w:rPr>
      </w:pPr>
    </w:p>
    <w:p w14:paraId="3F614F2D" w14:textId="77777777" w:rsidR="00423848" w:rsidRDefault="00000000">
      <w:pPr>
        <w:pStyle w:val="Contenudetableau"/>
        <w:jc w:val="both"/>
        <w:rPr>
          <w:rFonts w:ascii="Times New Roman" w:hAnsi="Times New Roman"/>
          <w:sz w:val="24"/>
          <w:szCs w:val="24"/>
        </w:rPr>
      </w:pPr>
      <w:r>
        <w:rPr>
          <w:rFonts w:ascii="Times New Roman" w:hAnsi="Times New Roman" w:cs="Times New Roman"/>
          <w:i/>
          <w:iCs/>
          <w:sz w:val="24"/>
          <w:szCs w:val="24"/>
        </w:rPr>
        <w:t>Il est en droit de mandater les dépenses afférentes au remboursement en capital des annuités de la dette venant à échéance avant le vote du budget.</w:t>
      </w:r>
    </w:p>
    <w:p w14:paraId="1327469E" w14:textId="77777777" w:rsidR="00423848" w:rsidRDefault="00423848">
      <w:pPr>
        <w:pStyle w:val="Contenudetableau"/>
        <w:jc w:val="both"/>
        <w:rPr>
          <w:rFonts w:ascii="Times New Roman" w:hAnsi="Times New Roman" w:cs="Times New Roman"/>
          <w:i/>
          <w:iCs/>
          <w:sz w:val="24"/>
          <w:szCs w:val="24"/>
        </w:rPr>
      </w:pPr>
    </w:p>
    <w:p w14:paraId="64CCE9FF" w14:textId="77777777" w:rsidR="00423848" w:rsidRDefault="00000000">
      <w:pPr>
        <w:pStyle w:val="Contenudetableau"/>
        <w:jc w:val="both"/>
        <w:rPr>
          <w:rFonts w:ascii="Times New Roman" w:hAnsi="Times New Roman"/>
          <w:sz w:val="24"/>
          <w:szCs w:val="24"/>
        </w:rPr>
      </w:pPr>
      <w:r>
        <w:rPr>
          <w:rFonts w:ascii="Times New Roman" w:hAnsi="Times New Roman" w:cs="Times New Roman"/>
          <w:i/>
          <w:iCs/>
          <w:sz w:val="24"/>
          <w:szCs w:val="24"/>
        </w:rPr>
        <w:t>En outre, jusqu'à l'adoption du budget ou jusqu'au 30 avril 2026, en l'absence d'adoption du budget avant cette date, l'exécutif de la collectivité territoriale peut, sur autorisation de l'organe délibérant, engager, liquider et mandater les dépenses d'investissement, dans la limite du quart des crédits ouverts au budget de l'exercice précédent, non compris les crédits afférents au remboursement de la dette.</w:t>
      </w:r>
    </w:p>
    <w:p w14:paraId="2439CA3C" w14:textId="77777777" w:rsidR="00423848" w:rsidRDefault="00423848">
      <w:pPr>
        <w:pStyle w:val="Contenudetableau"/>
        <w:jc w:val="both"/>
        <w:rPr>
          <w:rFonts w:ascii="Times New Roman" w:hAnsi="Times New Roman" w:cs="Times New Roman"/>
          <w:i/>
          <w:iCs/>
          <w:sz w:val="24"/>
          <w:szCs w:val="24"/>
        </w:rPr>
      </w:pPr>
    </w:p>
    <w:p w14:paraId="5810172B" w14:textId="77777777" w:rsidR="00423848" w:rsidRDefault="00000000">
      <w:pPr>
        <w:pStyle w:val="Contenudetableau"/>
        <w:jc w:val="both"/>
        <w:rPr>
          <w:rFonts w:ascii="Times New Roman" w:hAnsi="Times New Roman"/>
          <w:sz w:val="24"/>
          <w:szCs w:val="24"/>
        </w:rPr>
      </w:pPr>
      <w:r>
        <w:rPr>
          <w:rFonts w:ascii="Times New Roman" w:hAnsi="Times New Roman" w:cs="Times New Roman"/>
          <w:i/>
          <w:iCs/>
          <w:sz w:val="24"/>
          <w:szCs w:val="24"/>
        </w:rPr>
        <w:t>L'autorisation mentionnée à l'alinéa ci-dessus précise le montant et l'affectation des crédits.</w:t>
      </w:r>
    </w:p>
    <w:p w14:paraId="7C55AF60" w14:textId="77777777" w:rsidR="00423848" w:rsidRDefault="00423848">
      <w:pPr>
        <w:pStyle w:val="Contenudetableau"/>
        <w:jc w:val="both"/>
        <w:rPr>
          <w:rFonts w:ascii="Times New Roman" w:hAnsi="Times New Roman" w:cs="Times New Roman"/>
          <w:i/>
          <w:iCs/>
          <w:sz w:val="24"/>
          <w:szCs w:val="24"/>
        </w:rPr>
      </w:pPr>
    </w:p>
    <w:p w14:paraId="7E35DF25" w14:textId="77777777" w:rsidR="00423848" w:rsidRDefault="00000000">
      <w:pPr>
        <w:pStyle w:val="Contenudetableau"/>
        <w:jc w:val="both"/>
        <w:rPr>
          <w:rFonts w:ascii="Times New Roman" w:hAnsi="Times New Roman"/>
          <w:sz w:val="24"/>
          <w:szCs w:val="24"/>
        </w:rPr>
      </w:pPr>
      <w:r>
        <w:rPr>
          <w:rFonts w:ascii="Times New Roman" w:hAnsi="Times New Roman" w:cs="Times New Roman"/>
          <w:i/>
          <w:iCs/>
          <w:sz w:val="24"/>
          <w:szCs w:val="24"/>
        </w:rPr>
        <w:t>Les crédits correspondants, visés aux alinéas ci-dessus, sont inscrits au budget lors de son adoption. Le comptable est en droit de payer les mandats et recouvrer les titres de recettes émis dans les conditions ci-dessus […].</w:t>
      </w:r>
    </w:p>
    <w:p w14:paraId="73BE9695" w14:textId="77777777" w:rsidR="00423848" w:rsidRDefault="00423848">
      <w:pPr>
        <w:pStyle w:val="Contenudetableau"/>
        <w:jc w:val="both"/>
        <w:rPr>
          <w:rFonts w:ascii="Times New Roman" w:hAnsi="Times New Roman" w:cs="Times New Roman"/>
          <w:sz w:val="24"/>
          <w:szCs w:val="24"/>
        </w:rPr>
      </w:pPr>
    </w:p>
    <w:p w14:paraId="71A3D3FA" w14:textId="77777777" w:rsidR="00423848" w:rsidRDefault="00000000">
      <w:pPr>
        <w:pStyle w:val="Contenudetableau"/>
        <w:jc w:val="both"/>
        <w:rPr>
          <w:rFonts w:ascii="Times New Roman" w:hAnsi="Times New Roman"/>
          <w:sz w:val="24"/>
          <w:szCs w:val="24"/>
        </w:rPr>
      </w:pPr>
      <w:r>
        <w:rPr>
          <w:rFonts w:ascii="Times New Roman" w:hAnsi="Times New Roman" w:cs="Times New Roman"/>
          <w:sz w:val="24"/>
          <w:szCs w:val="24"/>
        </w:rPr>
        <w:t>Considérant le montant des crédits ouverts au budget de l’exercice 2025 (hors chapitre 16 « Remboursement d'emprunts » et hors opérations d’ordre) en dépenses d'investissement, soit 60 000.00€ ;</w:t>
      </w:r>
    </w:p>
    <w:p w14:paraId="350815C8" w14:textId="77777777" w:rsidR="00423848" w:rsidRDefault="00423848">
      <w:pPr>
        <w:pStyle w:val="Contenudetableau"/>
        <w:jc w:val="both"/>
        <w:rPr>
          <w:rFonts w:ascii="Times New Roman" w:hAnsi="Times New Roman" w:cs="Times New Roman"/>
          <w:sz w:val="24"/>
          <w:szCs w:val="24"/>
        </w:rPr>
      </w:pPr>
    </w:p>
    <w:p w14:paraId="12386C28" w14:textId="77777777" w:rsidR="00423848" w:rsidRDefault="00000000">
      <w:pPr>
        <w:pStyle w:val="Contenudetableau"/>
        <w:jc w:val="both"/>
        <w:rPr>
          <w:rFonts w:ascii="Times New Roman" w:hAnsi="Times New Roman"/>
          <w:sz w:val="24"/>
          <w:szCs w:val="24"/>
        </w:rPr>
      </w:pPr>
      <w:r>
        <w:rPr>
          <w:rFonts w:ascii="Times New Roman" w:hAnsi="Times New Roman" w:cs="Times New Roman"/>
          <w:sz w:val="24"/>
          <w:szCs w:val="24"/>
        </w:rPr>
        <w:t>Conformément à l'article L1612-1 du CGCT, il est proposé au conseil municipal d’autoriser Madame le Maire à engager, liquider et mandater les dépenses d'investissement dans la limite de 15 000.00 €, soit 25 % de 60 000.00 €. Cette autorisation est donnée jusqu'à l'adoption du budget ou jusqu'au 30 avril 2026 au plus tard ;</w:t>
      </w:r>
    </w:p>
    <w:p w14:paraId="1999ED7C" w14:textId="77777777" w:rsidR="00423848" w:rsidRDefault="00423848">
      <w:pPr>
        <w:pStyle w:val="Contenudetableau"/>
        <w:jc w:val="both"/>
        <w:rPr>
          <w:rFonts w:ascii="Times New Roman" w:hAnsi="Times New Roman" w:cs="Times New Roman"/>
          <w:sz w:val="24"/>
          <w:szCs w:val="24"/>
        </w:rPr>
      </w:pPr>
    </w:p>
    <w:p w14:paraId="4138754E" w14:textId="77777777" w:rsidR="00423848" w:rsidRDefault="00000000">
      <w:pPr>
        <w:pStyle w:val="Contenudetableau"/>
        <w:rPr>
          <w:rFonts w:ascii="Times New Roman" w:hAnsi="Times New Roman"/>
          <w:sz w:val="24"/>
          <w:szCs w:val="24"/>
        </w:rPr>
      </w:pPr>
      <w:r>
        <w:rPr>
          <w:rFonts w:ascii="Times New Roman" w:hAnsi="Times New Roman" w:cs="Times New Roman"/>
          <w:sz w:val="24"/>
          <w:szCs w:val="24"/>
        </w:rPr>
        <w:t>Les dépenses d'investissement concernées sont les suivantes :</w:t>
      </w:r>
    </w:p>
    <w:p w14:paraId="2DF90136" w14:textId="77777777" w:rsidR="00423848" w:rsidRDefault="00423848">
      <w:pPr>
        <w:pStyle w:val="Contenudetableau"/>
        <w:jc w:val="both"/>
        <w:rPr>
          <w:rFonts w:ascii="Times New Roman" w:hAnsi="Times New Roman" w:cs="Times New Roman"/>
          <w:sz w:val="24"/>
          <w:szCs w:val="24"/>
        </w:rPr>
      </w:pPr>
    </w:p>
    <w:tbl>
      <w:tblPr>
        <w:tblW w:w="9069" w:type="dxa"/>
        <w:tblLayout w:type="fixed"/>
        <w:tblCellMar>
          <w:top w:w="28" w:type="dxa"/>
          <w:left w:w="28" w:type="dxa"/>
          <w:bottom w:w="28" w:type="dxa"/>
          <w:right w:w="28" w:type="dxa"/>
        </w:tblCellMar>
        <w:tblLook w:val="0000" w:firstRow="0" w:lastRow="0" w:firstColumn="0" w:lastColumn="0" w:noHBand="0" w:noVBand="0"/>
      </w:tblPr>
      <w:tblGrid>
        <w:gridCol w:w="1841"/>
        <w:gridCol w:w="1417"/>
        <w:gridCol w:w="1701"/>
        <w:gridCol w:w="4110"/>
      </w:tblGrid>
      <w:tr w:rsidR="00423848" w14:paraId="3995971C" w14:textId="77777777">
        <w:tc>
          <w:tcPr>
            <w:tcW w:w="1840" w:type="dxa"/>
            <w:tcBorders>
              <w:top w:val="single" w:sz="2" w:space="0" w:color="000000"/>
              <w:left w:val="single" w:sz="2" w:space="0" w:color="000000"/>
              <w:bottom w:val="single" w:sz="2" w:space="0" w:color="000000"/>
            </w:tcBorders>
          </w:tcPr>
          <w:p w14:paraId="44B04038" w14:textId="77777777" w:rsidR="00423848" w:rsidRDefault="00000000">
            <w:pPr>
              <w:pStyle w:val="Contenudetableau"/>
              <w:widowControl w:val="0"/>
              <w:jc w:val="center"/>
              <w:rPr>
                <w:rFonts w:ascii="Times New Roman" w:hAnsi="Times New Roman"/>
                <w:sz w:val="24"/>
                <w:szCs w:val="24"/>
              </w:rPr>
            </w:pPr>
            <w:r>
              <w:rPr>
                <w:rFonts w:ascii="Times New Roman" w:hAnsi="Times New Roman" w:cs="Times New Roman"/>
                <w:b/>
                <w:bCs/>
                <w:sz w:val="24"/>
                <w:szCs w:val="24"/>
              </w:rPr>
              <w:t>Opération ou chapitre budgétaire</w:t>
            </w:r>
          </w:p>
        </w:tc>
        <w:tc>
          <w:tcPr>
            <w:tcW w:w="1417" w:type="dxa"/>
            <w:tcBorders>
              <w:top w:val="single" w:sz="2" w:space="0" w:color="000000"/>
              <w:left w:val="single" w:sz="6" w:space="0" w:color="000000"/>
              <w:bottom w:val="single" w:sz="6" w:space="0" w:color="000000"/>
            </w:tcBorders>
          </w:tcPr>
          <w:p w14:paraId="389C88C0" w14:textId="77777777" w:rsidR="00423848" w:rsidRDefault="00000000">
            <w:pPr>
              <w:pStyle w:val="Contenudetableau"/>
              <w:widowControl w:val="0"/>
              <w:jc w:val="center"/>
              <w:rPr>
                <w:rFonts w:ascii="Times New Roman" w:hAnsi="Times New Roman"/>
                <w:sz w:val="24"/>
                <w:szCs w:val="24"/>
              </w:rPr>
            </w:pPr>
            <w:r>
              <w:rPr>
                <w:rFonts w:ascii="Times New Roman" w:hAnsi="Times New Roman" w:cs="Times New Roman"/>
                <w:b/>
                <w:bCs/>
                <w:sz w:val="24"/>
                <w:szCs w:val="24"/>
              </w:rPr>
              <w:t>Article budgétaire</w:t>
            </w:r>
          </w:p>
        </w:tc>
        <w:tc>
          <w:tcPr>
            <w:tcW w:w="1701" w:type="dxa"/>
            <w:tcBorders>
              <w:top w:val="single" w:sz="2" w:space="0" w:color="000000"/>
              <w:left w:val="single" w:sz="6" w:space="0" w:color="000000"/>
              <w:bottom w:val="single" w:sz="6" w:space="0" w:color="000000"/>
            </w:tcBorders>
          </w:tcPr>
          <w:p w14:paraId="6836F082" w14:textId="77777777" w:rsidR="00423848" w:rsidRDefault="00000000">
            <w:pPr>
              <w:pStyle w:val="Contenudetableau"/>
              <w:widowControl w:val="0"/>
              <w:jc w:val="center"/>
              <w:rPr>
                <w:rFonts w:ascii="Times New Roman" w:hAnsi="Times New Roman"/>
                <w:sz w:val="24"/>
                <w:szCs w:val="24"/>
              </w:rPr>
            </w:pPr>
            <w:r>
              <w:rPr>
                <w:rFonts w:ascii="Times New Roman" w:hAnsi="Times New Roman" w:cs="Times New Roman"/>
                <w:b/>
                <w:bCs/>
                <w:sz w:val="24"/>
                <w:szCs w:val="24"/>
              </w:rPr>
              <w:t>Crédits ouverts avant le vote du BP 2026</w:t>
            </w:r>
          </w:p>
        </w:tc>
        <w:tc>
          <w:tcPr>
            <w:tcW w:w="4110" w:type="dxa"/>
            <w:tcBorders>
              <w:top w:val="single" w:sz="2" w:space="0" w:color="000000"/>
              <w:left w:val="single" w:sz="6" w:space="0" w:color="000000"/>
              <w:bottom w:val="single" w:sz="6" w:space="0" w:color="000000"/>
              <w:right w:val="single" w:sz="2" w:space="0" w:color="000000"/>
            </w:tcBorders>
          </w:tcPr>
          <w:p w14:paraId="1EB5A55D" w14:textId="77777777" w:rsidR="00423848" w:rsidRDefault="00000000">
            <w:pPr>
              <w:pStyle w:val="Contenudetableau"/>
              <w:widowControl w:val="0"/>
              <w:tabs>
                <w:tab w:val="left" w:pos="2265"/>
              </w:tabs>
              <w:jc w:val="center"/>
              <w:rPr>
                <w:rFonts w:ascii="Times New Roman" w:hAnsi="Times New Roman"/>
                <w:sz w:val="24"/>
                <w:szCs w:val="24"/>
              </w:rPr>
            </w:pPr>
            <w:r>
              <w:rPr>
                <w:rFonts w:ascii="Times New Roman" w:hAnsi="Times New Roman" w:cs="Times New Roman"/>
                <w:b/>
                <w:bCs/>
                <w:sz w:val="24"/>
                <w:szCs w:val="24"/>
              </w:rPr>
              <w:t>Libellé de la dépense</w:t>
            </w:r>
          </w:p>
        </w:tc>
      </w:tr>
      <w:tr w:rsidR="00423848" w14:paraId="0D6F597B" w14:textId="77777777">
        <w:trPr>
          <w:trHeight w:val="366"/>
        </w:trPr>
        <w:tc>
          <w:tcPr>
            <w:tcW w:w="1840" w:type="dxa"/>
            <w:tcBorders>
              <w:top w:val="single" w:sz="2" w:space="0" w:color="000000"/>
              <w:left w:val="single" w:sz="2" w:space="0" w:color="000000"/>
              <w:bottom w:val="single" w:sz="2" w:space="0" w:color="000000"/>
            </w:tcBorders>
          </w:tcPr>
          <w:p w14:paraId="3AD2DB19" w14:textId="77777777" w:rsidR="00423848" w:rsidRDefault="00000000">
            <w:pPr>
              <w:pStyle w:val="Contenudetableau"/>
              <w:widowControl w:val="0"/>
              <w:jc w:val="center"/>
              <w:rPr>
                <w:rFonts w:ascii="Times New Roman" w:hAnsi="Times New Roman"/>
                <w:sz w:val="24"/>
                <w:szCs w:val="24"/>
              </w:rPr>
            </w:pPr>
            <w:r>
              <w:rPr>
                <w:rFonts w:ascii="Times New Roman" w:hAnsi="Times New Roman" w:cs="Times New Roman"/>
                <w:sz w:val="24"/>
                <w:szCs w:val="24"/>
                <w:shd w:val="clear" w:color="auto" w:fill="FFFF00"/>
              </w:rPr>
              <w:t>Opération 110</w:t>
            </w:r>
          </w:p>
        </w:tc>
        <w:tc>
          <w:tcPr>
            <w:tcW w:w="1417" w:type="dxa"/>
            <w:tcBorders>
              <w:top w:val="single" w:sz="2" w:space="0" w:color="000000"/>
              <w:left w:val="single" w:sz="2" w:space="0" w:color="000000"/>
              <w:bottom w:val="single" w:sz="2" w:space="0" w:color="000000"/>
            </w:tcBorders>
          </w:tcPr>
          <w:p w14:paraId="462C2453" w14:textId="77777777" w:rsidR="00423848" w:rsidRDefault="00000000">
            <w:pPr>
              <w:pStyle w:val="Contenudetableau"/>
              <w:widowControl w:val="0"/>
              <w:jc w:val="center"/>
              <w:rPr>
                <w:rFonts w:ascii="Times New Roman" w:hAnsi="Times New Roman"/>
                <w:sz w:val="24"/>
                <w:szCs w:val="24"/>
              </w:rPr>
            </w:pPr>
            <w:r>
              <w:rPr>
                <w:rFonts w:ascii="Times New Roman" w:hAnsi="Times New Roman" w:cs="Times New Roman"/>
                <w:sz w:val="24"/>
                <w:szCs w:val="24"/>
                <w:highlight w:val="yellow"/>
                <w:shd w:val="clear" w:color="auto" w:fill="FFFF00"/>
              </w:rPr>
              <w:t>Article 2152</w:t>
            </w:r>
          </w:p>
        </w:tc>
        <w:tc>
          <w:tcPr>
            <w:tcW w:w="1701" w:type="dxa"/>
            <w:tcBorders>
              <w:top w:val="single" w:sz="2" w:space="0" w:color="000000"/>
              <w:left w:val="single" w:sz="2" w:space="0" w:color="000000"/>
              <w:bottom w:val="single" w:sz="2" w:space="0" w:color="000000"/>
            </w:tcBorders>
          </w:tcPr>
          <w:p w14:paraId="267A609E" w14:textId="77777777" w:rsidR="00423848" w:rsidRDefault="00000000">
            <w:pPr>
              <w:pStyle w:val="Contenudetableau"/>
              <w:widowControl w:val="0"/>
              <w:tabs>
                <w:tab w:val="left" w:pos="850"/>
              </w:tabs>
              <w:jc w:val="center"/>
              <w:rPr>
                <w:rFonts w:ascii="Times New Roman" w:hAnsi="Times New Roman"/>
                <w:sz w:val="24"/>
                <w:szCs w:val="24"/>
              </w:rPr>
            </w:pPr>
            <w:r>
              <w:rPr>
                <w:rFonts w:ascii="Times New Roman" w:hAnsi="Times New Roman" w:cs="Times New Roman"/>
                <w:sz w:val="24"/>
                <w:szCs w:val="24"/>
                <w:highlight w:val="yellow"/>
                <w:shd w:val="clear" w:color="auto" w:fill="FFFF00"/>
              </w:rPr>
              <w:t>1 368.00 €</w:t>
            </w:r>
          </w:p>
        </w:tc>
        <w:tc>
          <w:tcPr>
            <w:tcW w:w="4110" w:type="dxa"/>
            <w:tcBorders>
              <w:top w:val="single" w:sz="2" w:space="0" w:color="000000"/>
              <w:left w:val="single" w:sz="2" w:space="0" w:color="000000"/>
              <w:bottom w:val="single" w:sz="2" w:space="0" w:color="000000"/>
              <w:right w:val="single" w:sz="2" w:space="0" w:color="000000"/>
            </w:tcBorders>
          </w:tcPr>
          <w:p w14:paraId="3FD9466B" w14:textId="77777777" w:rsidR="00423848" w:rsidRDefault="00000000">
            <w:pPr>
              <w:pStyle w:val="Contenudetableau"/>
              <w:widowControl w:val="0"/>
              <w:tabs>
                <w:tab w:val="left" w:pos="2265"/>
              </w:tabs>
              <w:snapToGrid w:val="0"/>
              <w:jc w:val="center"/>
              <w:rPr>
                <w:rFonts w:ascii="Times New Roman" w:hAnsi="Times New Roman"/>
                <w:sz w:val="24"/>
                <w:szCs w:val="24"/>
              </w:rPr>
            </w:pPr>
            <w:r>
              <w:rPr>
                <w:rFonts w:ascii="Times New Roman" w:hAnsi="Times New Roman" w:cs="Times New Roman"/>
                <w:sz w:val="24"/>
                <w:szCs w:val="24"/>
              </w:rPr>
              <w:t>Matériel de voirie</w:t>
            </w:r>
          </w:p>
        </w:tc>
      </w:tr>
      <w:tr w:rsidR="00423848" w14:paraId="6AF0DB74" w14:textId="77777777">
        <w:tc>
          <w:tcPr>
            <w:tcW w:w="3257" w:type="dxa"/>
            <w:gridSpan w:val="2"/>
            <w:tcBorders>
              <w:left w:val="single" w:sz="2" w:space="0" w:color="000000"/>
              <w:bottom w:val="single" w:sz="2" w:space="0" w:color="000000"/>
            </w:tcBorders>
          </w:tcPr>
          <w:p w14:paraId="03C878A9" w14:textId="77777777" w:rsidR="00423848" w:rsidRDefault="00000000">
            <w:pPr>
              <w:pStyle w:val="Contenudetableau"/>
              <w:widowControl w:val="0"/>
              <w:jc w:val="center"/>
              <w:rPr>
                <w:rFonts w:ascii="Times New Roman" w:hAnsi="Times New Roman"/>
                <w:sz w:val="24"/>
                <w:szCs w:val="24"/>
              </w:rPr>
            </w:pPr>
            <w:r>
              <w:rPr>
                <w:rFonts w:ascii="Times New Roman" w:hAnsi="Times New Roman" w:cs="Times New Roman"/>
                <w:b/>
                <w:bCs/>
                <w:sz w:val="24"/>
                <w:szCs w:val="24"/>
              </w:rPr>
              <w:t>TOTAL des ouvertures de crédits</w:t>
            </w:r>
          </w:p>
        </w:tc>
        <w:tc>
          <w:tcPr>
            <w:tcW w:w="1701" w:type="dxa"/>
            <w:tcBorders>
              <w:left w:val="single" w:sz="2" w:space="0" w:color="000000"/>
              <w:bottom w:val="single" w:sz="2" w:space="0" w:color="000000"/>
            </w:tcBorders>
          </w:tcPr>
          <w:p w14:paraId="3CC9AEFB" w14:textId="77777777" w:rsidR="00423848" w:rsidRDefault="00000000">
            <w:pPr>
              <w:pStyle w:val="Contenudetableau"/>
              <w:widowControl w:val="0"/>
              <w:tabs>
                <w:tab w:val="left" w:pos="850"/>
              </w:tabs>
              <w:jc w:val="center"/>
              <w:rPr>
                <w:rFonts w:ascii="Times New Roman" w:hAnsi="Times New Roman"/>
                <w:sz w:val="24"/>
                <w:szCs w:val="24"/>
              </w:rPr>
            </w:pPr>
            <w:r>
              <w:rPr>
                <w:rFonts w:ascii="Times New Roman" w:hAnsi="Times New Roman" w:cs="Times New Roman"/>
                <w:sz w:val="24"/>
                <w:szCs w:val="24"/>
                <w:shd w:val="clear" w:color="auto" w:fill="FFFF00"/>
              </w:rPr>
              <w:t>1 368.00 €</w:t>
            </w:r>
          </w:p>
        </w:tc>
        <w:tc>
          <w:tcPr>
            <w:tcW w:w="4110" w:type="dxa"/>
            <w:tcBorders>
              <w:left w:val="single" w:sz="2" w:space="0" w:color="000000"/>
              <w:bottom w:val="single" w:sz="2" w:space="0" w:color="000000"/>
              <w:right w:val="single" w:sz="2" w:space="0" w:color="000000"/>
            </w:tcBorders>
          </w:tcPr>
          <w:p w14:paraId="204AA6E1" w14:textId="77777777" w:rsidR="00423848" w:rsidRDefault="00423848">
            <w:pPr>
              <w:pStyle w:val="Contenudetableau"/>
              <w:widowControl w:val="0"/>
              <w:tabs>
                <w:tab w:val="left" w:pos="2265"/>
              </w:tabs>
              <w:snapToGrid w:val="0"/>
              <w:jc w:val="center"/>
              <w:rPr>
                <w:rFonts w:ascii="Times New Roman" w:hAnsi="Times New Roman" w:cs="Times New Roman"/>
                <w:sz w:val="24"/>
                <w:szCs w:val="24"/>
              </w:rPr>
            </w:pPr>
          </w:p>
        </w:tc>
      </w:tr>
    </w:tbl>
    <w:p w14:paraId="351FE98D" w14:textId="77777777" w:rsidR="00423848" w:rsidRDefault="00423848">
      <w:pPr>
        <w:pStyle w:val="Contenudetableau"/>
        <w:jc w:val="both"/>
        <w:rPr>
          <w:rFonts w:ascii="Times New Roman" w:hAnsi="Times New Roman" w:cs="Times New Roman"/>
          <w:sz w:val="24"/>
          <w:szCs w:val="24"/>
        </w:rPr>
      </w:pPr>
    </w:p>
    <w:p w14:paraId="244F9C2B" w14:textId="77777777" w:rsidR="00423848" w:rsidRDefault="00000000">
      <w:pPr>
        <w:pStyle w:val="Contenudetableau"/>
        <w:jc w:val="both"/>
        <w:rPr>
          <w:rFonts w:ascii="Times New Roman" w:hAnsi="Times New Roman"/>
          <w:sz w:val="24"/>
          <w:szCs w:val="24"/>
        </w:rPr>
      </w:pPr>
      <w:r>
        <w:rPr>
          <w:rFonts w:ascii="Times New Roman" w:hAnsi="Times New Roman" w:cs="Times New Roman"/>
          <w:sz w:val="24"/>
          <w:szCs w:val="24"/>
        </w:rPr>
        <w:t>Après en avoir délibéré, le conseil municipal, à l’unanimité :</w:t>
      </w:r>
    </w:p>
    <w:p w14:paraId="1D26DE36" w14:textId="77777777" w:rsidR="00423848" w:rsidRDefault="00423848">
      <w:pPr>
        <w:pStyle w:val="Contenudetableau"/>
        <w:jc w:val="both"/>
        <w:rPr>
          <w:rFonts w:ascii="Times New Roman" w:hAnsi="Times New Roman" w:cs="Times New Roman"/>
          <w:sz w:val="24"/>
          <w:szCs w:val="24"/>
        </w:rPr>
      </w:pPr>
    </w:p>
    <w:p w14:paraId="7727871E" w14:textId="77777777" w:rsidR="00423848" w:rsidRDefault="00000000">
      <w:pPr>
        <w:pStyle w:val="Contenudetableau"/>
        <w:numPr>
          <w:ilvl w:val="0"/>
          <w:numId w:val="2"/>
        </w:numPr>
        <w:jc w:val="both"/>
        <w:rPr>
          <w:rFonts w:ascii="Times New Roman" w:hAnsi="Times New Roman"/>
          <w:sz w:val="24"/>
          <w:szCs w:val="24"/>
        </w:rPr>
      </w:pPr>
      <w:r>
        <w:rPr>
          <w:rFonts w:ascii="Times New Roman" w:hAnsi="Times New Roman" w:cs="Times New Roman"/>
          <w:sz w:val="24"/>
          <w:szCs w:val="24"/>
        </w:rPr>
        <w:t xml:space="preserve"> Décide d'accepter les propositions de madame le Maire dans les conditions exposées ci-dessus.</w:t>
      </w:r>
    </w:p>
    <w:p w14:paraId="0010AC94" w14:textId="795D24AF" w:rsidR="00423848" w:rsidRDefault="00000000">
      <w:pPr>
        <w:jc w:val="both"/>
        <w:rPr>
          <w:rFonts w:ascii="Times New Roman" w:hAnsi="Times New Roman" w:cs="Times New Roman"/>
          <w:iCs/>
          <w:sz w:val="24"/>
          <w:szCs w:val="24"/>
        </w:rPr>
      </w:pPr>
      <w:r>
        <w:rPr>
          <w:rFonts w:ascii="Times New Roman" w:hAnsi="Times New Roman" w:cs="Times New Roman"/>
          <w:iCs/>
          <w:sz w:val="24"/>
          <w:szCs w:val="24"/>
        </w:rPr>
        <w:t xml:space="preserve">      </w:t>
      </w:r>
    </w:p>
    <w:p w14:paraId="1AB94CAF" w14:textId="77777777" w:rsidR="00423848" w:rsidRDefault="00000000">
      <w:pPr>
        <w:jc w:val="both"/>
        <w:rPr>
          <w:rFonts w:ascii="Times New Roman" w:hAnsi="Times New Roman" w:cs="Times New Roman"/>
          <w:iCs/>
          <w:sz w:val="24"/>
          <w:szCs w:val="24"/>
        </w:rPr>
      </w:pPr>
      <w:r>
        <w:rPr>
          <w:rStyle w:val="lev"/>
          <w:rFonts w:ascii="Times New Roman" w:hAnsi="Times New Roman" w:cs="Times New Roman"/>
          <w:color w:val="0070C0"/>
          <w:sz w:val="28"/>
          <w:szCs w:val="28"/>
          <w:u w:val="single"/>
        </w:rPr>
        <w:t>Objet </w:t>
      </w:r>
      <w:r>
        <w:rPr>
          <w:rStyle w:val="lev"/>
          <w:rFonts w:ascii="Times New Roman" w:hAnsi="Times New Roman" w:cs="Times New Roman"/>
          <w:color w:val="0070C0"/>
          <w:sz w:val="28"/>
          <w:szCs w:val="28"/>
        </w:rPr>
        <w:t>: N° d’ordre de séance 4</w:t>
      </w:r>
      <w:r>
        <w:rPr>
          <w:rStyle w:val="lev"/>
          <w:rFonts w:ascii="Times New Roman" w:hAnsi="Times New Roman" w:cs="Times New Roman"/>
          <w:b w:val="0"/>
          <w:bCs w:val="0"/>
          <w:color w:val="0070C0"/>
          <w:sz w:val="28"/>
          <w:szCs w:val="28"/>
        </w:rPr>
        <w:t xml:space="preserve"> </w:t>
      </w:r>
      <w:r>
        <w:rPr>
          <w:rStyle w:val="lev"/>
          <w:rFonts w:ascii="Times New Roman" w:hAnsi="Times New Roman" w:cs="Times New Roman"/>
          <w:b w:val="0"/>
          <w:bCs w:val="0"/>
          <w:sz w:val="28"/>
          <w:szCs w:val="28"/>
        </w:rPr>
        <w:t xml:space="preserve">: </w:t>
      </w:r>
      <w:r>
        <w:rPr>
          <w:rStyle w:val="lev"/>
          <w:rFonts w:ascii="Times New Roman" w:hAnsi="Times New Roman" w:cs="Times New Roman"/>
          <w:sz w:val="28"/>
          <w:szCs w:val="28"/>
        </w:rPr>
        <w:t>Délibération pour l’approbation du Compte Financier Unique 2025.</w:t>
      </w:r>
    </w:p>
    <w:p w14:paraId="51BFA1C7" w14:textId="77777777" w:rsidR="00423848" w:rsidRDefault="00423848">
      <w:pPr>
        <w:spacing w:after="0" w:line="276" w:lineRule="auto"/>
        <w:rPr>
          <w:rStyle w:val="lev"/>
          <w:rFonts w:ascii="Times New Roman" w:hAnsi="Times New Roman" w:cs="Times New Roman"/>
          <w:b w:val="0"/>
          <w:bCs w:val="0"/>
          <w:sz w:val="24"/>
          <w:szCs w:val="24"/>
        </w:rPr>
      </w:pPr>
    </w:p>
    <w:p w14:paraId="3FAE2C5B" w14:textId="77777777" w:rsidR="00423848" w:rsidRDefault="00000000">
      <w:pPr>
        <w:widowControl w:val="0"/>
        <w:spacing w:after="0" w:line="276" w:lineRule="auto"/>
        <w:jc w:val="both"/>
        <w:textAlignment w:val="baseline"/>
        <w:rPr>
          <w:rFonts w:ascii="Liberation Serif" w:eastAsia="Times New Roman" w:hAnsi="Liberation Serif" w:cs="Times New Roman"/>
          <w:b/>
          <w:bCs/>
          <w:sz w:val="24"/>
          <w:szCs w:val="24"/>
          <w:lang w:eastAsia="fr-FR"/>
        </w:rPr>
      </w:pPr>
      <w:r>
        <w:rPr>
          <w:rFonts w:ascii="Liberation Serif" w:eastAsia="Times New Roman" w:hAnsi="Liberation Serif" w:cs="Times New Roman"/>
          <w:b/>
          <w:bCs/>
          <w:sz w:val="24"/>
          <w:szCs w:val="24"/>
          <w:lang w:eastAsia="fr-FR"/>
        </w:rPr>
        <w:t>Madame la Maire, présente le compte financier unique de l’exercice comptable 2025 et par obligation, sort de la salle au moment du vote,</w:t>
      </w:r>
    </w:p>
    <w:p w14:paraId="17E86977" w14:textId="77777777" w:rsidR="00423848" w:rsidRDefault="00423848">
      <w:pPr>
        <w:widowControl w:val="0"/>
        <w:spacing w:after="0" w:line="276" w:lineRule="auto"/>
        <w:jc w:val="both"/>
        <w:textAlignment w:val="baseline"/>
        <w:rPr>
          <w:rFonts w:ascii="Liberation Serif" w:eastAsia="Times New Roman" w:hAnsi="Liberation Serif" w:cs="Times New Roman"/>
          <w:b/>
          <w:bCs/>
          <w:sz w:val="24"/>
          <w:szCs w:val="24"/>
          <w:lang w:eastAsia="fr-FR"/>
        </w:rPr>
      </w:pPr>
    </w:p>
    <w:p w14:paraId="4A22BBDE" w14:textId="77777777" w:rsidR="00423848" w:rsidRDefault="00000000">
      <w:pPr>
        <w:widowControl w:val="0"/>
        <w:jc w:val="both"/>
        <w:rPr>
          <w:rFonts w:ascii="Liberation Serif" w:hAnsi="Liberation Serif"/>
          <w:sz w:val="24"/>
          <w:szCs w:val="24"/>
        </w:rPr>
      </w:pPr>
      <w:r>
        <w:rPr>
          <w:rFonts w:ascii="Liberation Serif" w:hAnsi="Liberation Serif" w:cs="Times New Roman"/>
          <w:sz w:val="24"/>
          <w:szCs w:val="24"/>
        </w:rPr>
        <w:t xml:space="preserve">Le Conseil Municipal de Dompierre, réuni sous la présidence de l’élu le plus âgé, désigné Président, délibérant sur le Compte Financier Unique de l’exercice 2025 dressé par Madame Véronique Grignon-Ponce, donne acte de la présentation faite du Compte Financier Unique 2025 qui se résume ainsi : </w:t>
      </w:r>
    </w:p>
    <w:p w14:paraId="318E11FC" w14:textId="77777777" w:rsidR="00423848" w:rsidRDefault="00000000">
      <w:pPr>
        <w:pStyle w:val="Paragraphedeliste"/>
        <w:widowControl w:val="0"/>
        <w:numPr>
          <w:ilvl w:val="0"/>
          <w:numId w:val="4"/>
        </w:numPr>
        <w:spacing w:line="252" w:lineRule="auto"/>
        <w:jc w:val="both"/>
        <w:rPr>
          <w:rFonts w:ascii="Liberation Serif" w:hAnsi="Liberation Serif"/>
          <w:sz w:val="24"/>
          <w:szCs w:val="24"/>
        </w:rPr>
      </w:pPr>
      <w:r>
        <w:rPr>
          <w:rFonts w:ascii="Liberation Serif" w:hAnsi="Liberation Serif" w:cs="Times New Roman"/>
          <w:sz w:val="24"/>
          <w:szCs w:val="24"/>
          <w:u w:val="single"/>
        </w:rPr>
        <w:t>Section de fonctionnement</w:t>
      </w:r>
    </w:p>
    <w:p w14:paraId="3254BE53" w14:textId="77777777" w:rsidR="00423848" w:rsidRDefault="00000000">
      <w:pPr>
        <w:pStyle w:val="Paragraphedeliste"/>
        <w:widowControl w:val="0"/>
        <w:rPr>
          <w:rFonts w:ascii="Liberation Serif" w:hAnsi="Liberation Serif"/>
          <w:sz w:val="24"/>
          <w:szCs w:val="24"/>
        </w:rPr>
      </w:pPr>
      <w:r>
        <w:rPr>
          <w:rFonts w:ascii="Liberation Serif" w:hAnsi="Liberation Serif" w:cs="Times New Roman"/>
          <w:sz w:val="24"/>
          <w:szCs w:val="24"/>
        </w:rPr>
        <w:t>Dépenses : 177 354.92 €</w:t>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p>
    <w:p w14:paraId="78163E74" w14:textId="77777777" w:rsidR="00423848" w:rsidRDefault="00000000">
      <w:pPr>
        <w:pStyle w:val="Paragraphedeliste"/>
        <w:widowControl w:val="0"/>
        <w:jc w:val="both"/>
        <w:rPr>
          <w:rFonts w:ascii="Liberation Serif" w:hAnsi="Liberation Serif"/>
          <w:sz w:val="24"/>
          <w:szCs w:val="24"/>
        </w:rPr>
      </w:pPr>
      <w:r>
        <w:rPr>
          <w:rFonts w:ascii="Liberation Serif" w:hAnsi="Liberation Serif" w:cs="Times New Roman"/>
          <w:sz w:val="24"/>
          <w:szCs w:val="24"/>
        </w:rPr>
        <w:t>Recettes : 189 790.47 €</w:t>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p>
    <w:p w14:paraId="0866F336" w14:textId="77777777" w:rsidR="00423848" w:rsidRDefault="00000000">
      <w:pPr>
        <w:pStyle w:val="Paragraphedeliste"/>
        <w:widowControl w:val="0"/>
        <w:rPr>
          <w:rFonts w:ascii="Liberation Serif" w:hAnsi="Liberation Serif"/>
          <w:sz w:val="24"/>
          <w:szCs w:val="24"/>
        </w:rPr>
      </w:pPr>
      <w:r>
        <w:rPr>
          <w:rFonts w:ascii="Liberation Serif" w:hAnsi="Liberation Serif" w:cs="Times New Roman"/>
          <w:b/>
          <w:bCs/>
          <w:sz w:val="24"/>
          <w:szCs w:val="24"/>
        </w:rPr>
        <w:t>Excédent de fonctionnement : 12 435.55€</w:t>
      </w:r>
    </w:p>
    <w:p w14:paraId="708D16E3" w14:textId="77777777" w:rsidR="00423848" w:rsidRDefault="00000000">
      <w:pPr>
        <w:pStyle w:val="Paragraphedeliste"/>
        <w:widowControl w:val="0"/>
        <w:rPr>
          <w:rFonts w:ascii="Liberation Serif" w:hAnsi="Liberation Serif" w:cs="Times New Roman"/>
          <w:sz w:val="24"/>
          <w:szCs w:val="24"/>
        </w:rPr>
      </w:pPr>
      <w:r>
        <w:rPr>
          <w:rFonts w:ascii="Liberation Serif" w:hAnsi="Liberation Serif" w:cs="Times New Roman"/>
          <w:noProof/>
          <w:sz w:val="24"/>
          <w:szCs w:val="24"/>
        </w:rPr>
        <mc:AlternateContent>
          <mc:Choice Requires="wps">
            <w:drawing>
              <wp:anchor distT="0" distB="0" distL="0" distR="0" simplePos="0" relativeHeight="4" behindDoc="0" locked="0" layoutInCell="0" allowOverlap="1" wp14:anchorId="58E05FCE" wp14:editId="04A7F29B">
                <wp:simplePos x="0" y="0"/>
                <wp:positionH relativeFrom="column">
                  <wp:posOffset>5398770</wp:posOffset>
                </wp:positionH>
                <wp:positionV relativeFrom="paragraph">
                  <wp:posOffset>581025</wp:posOffset>
                </wp:positionV>
                <wp:extent cx="929005" cy="219075"/>
                <wp:effectExtent l="0" t="0" r="0" b="0"/>
                <wp:wrapNone/>
                <wp:docPr id="3" name="Zone de texte 3"/>
                <wp:cNvGraphicFramePr/>
                <a:graphic xmlns:a="http://schemas.openxmlformats.org/drawingml/2006/main">
                  <a:graphicData uri="http://schemas.microsoft.com/office/word/2010/wordprocessingShape">
                    <wps:wsp>
                      <wps:cNvSpPr/>
                      <wps:spPr>
                        <a:xfrm>
                          <a:off x="0" y="0"/>
                          <a:ext cx="929160" cy="21924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Zone de texte 3" path="m0,0l-2147483645,0l-2147483645,-2147483646l0,-2147483646xe" fillcolor="white" stroked="f" o:allowincell="f" style="position:absolute;margin-left:425.1pt;margin-top:45.75pt;width:73.1pt;height:17.2pt;mso-wrap-style:none;v-text-anchor:middle" wp14:anchorId="58E05FCE">
                <v:fill o:detectmouseclick="t" type="solid" color2="black"/>
                <v:stroke color="#3465a4" joinstyle="round" endcap="flat"/>
                <w10:wrap type="none"/>
              </v:rect>
            </w:pict>
          </mc:Fallback>
        </mc:AlternateContent>
      </w:r>
    </w:p>
    <w:p w14:paraId="6FB3EC1C" w14:textId="77777777" w:rsidR="00423848" w:rsidRDefault="00000000">
      <w:pPr>
        <w:pStyle w:val="Paragraphedeliste"/>
        <w:widowControl w:val="0"/>
        <w:numPr>
          <w:ilvl w:val="0"/>
          <w:numId w:val="4"/>
        </w:numPr>
        <w:spacing w:line="252" w:lineRule="auto"/>
        <w:rPr>
          <w:rFonts w:ascii="Liberation Serif" w:hAnsi="Liberation Serif"/>
          <w:sz w:val="24"/>
          <w:szCs w:val="24"/>
          <w:u w:val="single"/>
        </w:rPr>
      </w:pPr>
      <w:r>
        <w:rPr>
          <w:rFonts w:ascii="Liberation Serif" w:hAnsi="Liberation Serif" w:cs="Times New Roman"/>
          <w:sz w:val="24"/>
          <w:szCs w:val="24"/>
          <w:u w:val="single"/>
        </w:rPr>
        <w:t>Section d’investissement</w:t>
      </w:r>
    </w:p>
    <w:p w14:paraId="6475F2DE" w14:textId="77777777" w:rsidR="00423848" w:rsidRDefault="00000000">
      <w:pPr>
        <w:pStyle w:val="Paragraphedeliste"/>
        <w:widowControl w:val="0"/>
        <w:rPr>
          <w:rFonts w:ascii="Liberation Serif" w:hAnsi="Liberation Serif"/>
          <w:sz w:val="24"/>
          <w:szCs w:val="24"/>
        </w:rPr>
      </w:pPr>
      <w:r>
        <w:rPr>
          <w:rFonts w:ascii="Liberation Serif" w:hAnsi="Liberation Serif" w:cs="Times New Roman"/>
          <w:sz w:val="24"/>
          <w:szCs w:val="24"/>
        </w:rPr>
        <w:t>Dépenses : 34 769.76 €</w:t>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p>
    <w:p w14:paraId="1BF322DD" w14:textId="77777777" w:rsidR="00423848" w:rsidRDefault="00000000">
      <w:pPr>
        <w:pStyle w:val="Paragraphedeliste"/>
        <w:widowControl w:val="0"/>
        <w:rPr>
          <w:rFonts w:ascii="Liberation Serif" w:hAnsi="Liberation Serif"/>
          <w:sz w:val="24"/>
          <w:szCs w:val="24"/>
        </w:rPr>
      </w:pPr>
      <w:r>
        <w:rPr>
          <w:rFonts w:ascii="Liberation Serif" w:hAnsi="Liberation Serif" w:cs="Times New Roman"/>
          <w:sz w:val="24"/>
          <w:szCs w:val="24"/>
        </w:rPr>
        <w:t>Recettes : 13 234.20 €</w:t>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r>
        <w:rPr>
          <w:rFonts w:ascii="Liberation Serif" w:hAnsi="Liberation Serif" w:cs="Times New Roman"/>
          <w:sz w:val="24"/>
          <w:szCs w:val="24"/>
        </w:rPr>
        <w:tab/>
      </w:r>
    </w:p>
    <w:p w14:paraId="598D478F" w14:textId="77777777" w:rsidR="00423848" w:rsidRDefault="00000000">
      <w:pPr>
        <w:pStyle w:val="Paragraphedeliste"/>
        <w:widowControl w:val="0"/>
        <w:rPr>
          <w:rFonts w:ascii="Liberation Serif" w:hAnsi="Liberation Serif"/>
          <w:sz w:val="24"/>
          <w:szCs w:val="24"/>
        </w:rPr>
      </w:pPr>
      <w:r>
        <w:rPr>
          <w:rFonts w:ascii="Liberation Serif" w:hAnsi="Liberation Serif" w:cs="Times New Roman"/>
          <w:b/>
          <w:bCs/>
          <w:sz w:val="24"/>
          <w:szCs w:val="24"/>
        </w:rPr>
        <w:t xml:space="preserve">          Déficit d’investissement : 21 535.56 €</w:t>
      </w:r>
    </w:p>
    <w:p w14:paraId="1BFF1989" w14:textId="77777777" w:rsidR="00423848" w:rsidRDefault="00423848">
      <w:pPr>
        <w:pStyle w:val="Paragraphedeliste"/>
        <w:widowControl w:val="0"/>
        <w:jc w:val="right"/>
        <w:rPr>
          <w:rFonts w:ascii="Liberation Serif" w:hAnsi="Liberation Serif" w:cs="Times New Roman"/>
          <w:b/>
          <w:bCs/>
          <w:sz w:val="24"/>
          <w:szCs w:val="24"/>
        </w:rPr>
      </w:pPr>
    </w:p>
    <w:p w14:paraId="46289BCB" w14:textId="77777777" w:rsidR="00423848" w:rsidRDefault="00000000">
      <w:pPr>
        <w:pStyle w:val="Paragraphedeliste"/>
        <w:widowControl w:val="0"/>
        <w:rPr>
          <w:rFonts w:ascii="Liberation Serif" w:hAnsi="Liberation Serif"/>
          <w:sz w:val="24"/>
          <w:szCs w:val="24"/>
        </w:rPr>
      </w:pPr>
      <w:r>
        <w:rPr>
          <w:rFonts w:ascii="Liberation Serif" w:hAnsi="Liberation Serif" w:cs="Times New Roman"/>
          <w:b/>
          <w:bCs/>
          <w:sz w:val="24"/>
          <w:szCs w:val="24"/>
        </w:rPr>
        <w:t>Résultat de clôture :  - 9 100.01 €</w:t>
      </w:r>
    </w:p>
    <w:p w14:paraId="1EEDA2D3" w14:textId="77777777" w:rsidR="00423848" w:rsidRDefault="00000000">
      <w:pPr>
        <w:pStyle w:val="Paragraphedeliste"/>
        <w:widowControl w:val="0"/>
        <w:tabs>
          <w:tab w:val="left" w:pos="2810"/>
        </w:tabs>
        <w:rPr>
          <w:rFonts w:ascii="Liberation Serif" w:hAnsi="Liberation Serif" w:cs="Times New Roman"/>
          <w:sz w:val="24"/>
          <w:szCs w:val="24"/>
        </w:rPr>
      </w:pPr>
      <w:r>
        <w:rPr>
          <w:rFonts w:ascii="Liberation Serif" w:hAnsi="Liberation Serif" w:cs="Times New Roman"/>
          <w:sz w:val="24"/>
          <w:szCs w:val="24"/>
        </w:rPr>
        <w:tab/>
      </w:r>
    </w:p>
    <w:p w14:paraId="1D8C3798" w14:textId="77777777" w:rsidR="00423848" w:rsidRDefault="00000000">
      <w:pPr>
        <w:pStyle w:val="Paragraphedeliste"/>
        <w:widowControl w:val="0"/>
        <w:rPr>
          <w:rFonts w:ascii="Liberation Serif" w:hAnsi="Liberation Serif"/>
          <w:sz w:val="24"/>
          <w:szCs w:val="24"/>
        </w:rPr>
      </w:pPr>
      <w:r>
        <w:rPr>
          <w:rFonts w:ascii="Liberation Serif" w:hAnsi="Liberation Serif" w:cs="Times New Roman"/>
          <w:sz w:val="24"/>
          <w:szCs w:val="24"/>
        </w:rPr>
        <w:t xml:space="preserve">Vote et arrête, à l’unanimité, les résultats définitifs tels que résumés ci-dessus. </w:t>
      </w:r>
    </w:p>
    <w:p w14:paraId="273D8BE0" w14:textId="77777777" w:rsidR="00423848" w:rsidRDefault="00000000">
      <w:pPr>
        <w:widowControl w:val="0"/>
        <w:jc w:val="both"/>
        <w:rPr>
          <w:rFonts w:ascii="Times New Roman" w:hAnsi="Times New Roman" w:cs="Times New Roman"/>
          <w:bCs/>
          <w:iCs/>
          <w:sz w:val="24"/>
          <w:szCs w:val="24"/>
        </w:rPr>
      </w:pPr>
      <w:r>
        <w:rPr>
          <w:rFonts w:ascii="Times New Roman" w:hAnsi="Times New Roman" w:cs="Times New Roman"/>
          <w:bCs/>
          <w:iCs/>
          <w:sz w:val="24"/>
          <w:szCs w:val="24"/>
        </w:rPr>
        <w:t>La présente délibération peut faire l’objet d’un recours pour excès de pouvoir ou de plein contentieux devant le Tribunal administratif dans un délai de 2 mois à compter de sa publication et de sa réception par le représentant de l’Etat.</w:t>
      </w:r>
    </w:p>
    <w:p w14:paraId="7F2BD90D" w14:textId="77777777" w:rsidR="00423848" w:rsidRDefault="00000000">
      <w:pPr>
        <w:rPr>
          <w:rFonts w:ascii="Times New Roman" w:hAnsi="Times New Roman" w:cs="Times New Roman"/>
          <w:sz w:val="24"/>
          <w:szCs w:val="24"/>
        </w:rPr>
      </w:pPr>
      <w:r>
        <w:rPr>
          <w:rFonts w:ascii="Times New Roman" w:hAnsi="Times New Roman" w:cs="Times New Roman"/>
          <w:sz w:val="24"/>
          <w:szCs w:val="24"/>
        </w:rPr>
        <w:t xml:space="preserve">Fait et délibéré les jours, mois et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sus dits.</w:t>
      </w:r>
    </w:p>
    <w:p w14:paraId="5032CF44" w14:textId="77777777" w:rsidR="00423848" w:rsidRDefault="00000000">
      <w:pPr>
        <w:widowControl w:val="0"/>
        <w:jc w:val="both"/>
        <w:rPr>
          <w:rFonts w:ascii="Times New Roman" w:hAnsi="Times New Roman" w:cs="Times New Roman"/>
          <w:sz w:val="24"/>
          <w:szCs w:val="24"/>
        </w:rPr>
      </w:pP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p>
    <w:p w14:paraId="4846542C" w14:textId="77777777" w:rsidR="00423848" w:rsidRDefault="00000000">
      <w:pPr>
        <w:spacing w:after="0" w:line="276" w:lineRule="auto"/>
      </w:pPr>
      <w:r>
        <w:t xml:space="preserve">                                           </w:t>
      </w:r>
    </w:p>
    <w:p w14:paraId="4D17E81C" w14:textId="77777777" w:rsidR="00423848" w:rsidRDefault="00423848">
      <w:pPr>
        <w:spacing w:after="0" w:line="276" w:lineRule="auto"/>
      </w:pPr>
    </w:p>
    <w:p w14:paraId="293068FE" w14:textId="77777777" w:rsidR="00423848" w:rsidRDefault="00423848">
      <w:pPr>
        <w:spacing w:after="0" w:line="276" w:lineRule="auto"/>
      </w:pPr>
    </w:p>
    <w:p w14:paraId="4138A48D" w14:textId="77777777" w:rsidR="00423848" w:rsidRDefault="00423848">
      <w:pPr>
        <w:spacing w:after="0" w:line="276" w:lineRule="auto"/>
      </w:pPr>
    </w:p>
    <w:p w14:paraId="350D8B9E" w14:textId="77777777" w:rsidR="00423848" w:rsidRDefault="00000000">
      <w:pPr>
        <w:spacing w:after="0" w:line="276" w:lineRule="auto"/>
        <w:jc w:val="both"/>
      </w:pPr>
      <w:r>
        <w:rPr>
          <w:rStyle w:val="lev"/>
          <w:rFonts w:ascii="Times New Roman" w:hAnsi="Times New Roman" w:cs="Times New Roman"/>
          <w:color w:val="0070C0"/>
          <w:sz w:val="28"/>
          <w:szCs w:val="28"/>
          <w:u w:val="single"/>
        </w:rPr>
        <w:lastRenderedPageBreak/>
        <w:t>Objet</w:t>
      </w:r>
      <w:r>
        <w:rPr>
          <w:rStyle w:val="lev"/>
          <w:rFonts w:ascii="Times New Roman" w:hAnsi="Times New Roman" w:cs="Times New Roman"/>
          <w:color w:val="0070C0"/>
          <w:sz w:val="28"/>
          <w:szCs w:val="28"/>
        </w:rPr>
        <w:t> : N° d’ordre de séance 5 </w:t>
      </w:r>
      <w:r>
        <w:rPr>
          <w:rStyle w:val="lev"/>
          <w:rFonts w:ascii="Times New Roman" w:hAnsi="Times New Roman" w:cs="Times New Roman"/>
          <w:sz w:val="28"/>
          <w:szCs w:val="28"/>
        </w:rPr>
        <w:t>: Délibération pour contrat avec les entreprises</w:t>
      </w:r>
    </w:p>
    <w:p w14:paraId="63B1F06E" w14:textId="77777777" w:rsidR="00423848" w:rsidRDefault="00423848">
      <w:pPr>
        <w:spacing w:after="0" w:line="276" w:lineRule="auto"/>
        <w:jc w:val="both"/>
        <w:rPr>
          <w:rStyle w:val="lev"/>
          <w:rFonts w:ascii="Times New Roman" w:hAnsi="Times New Roman" w:cs="Times New Roman"/>
          <w:sz w:val="28"/>
          <w:szCs w:val="28"/>
        </w:rPr>
      </w:pPr>
    </w:p>
    <w:p w14:paraId="3C61A977" w14:textId="77777777"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iCs/>
          <w:sz w:val="24"/>
          <w:szCs w:val="24"/>
        </w:rPr>
        <w:t>Madame la maire, présente le contrat de reconduction des prestations proposées par l’entreprise AGRIJAL et propose de le signer en raison des nombreuses qualités du service qui n’a pas trouvé jusqu’alors d’égal.</w:t>
      </w:r>
    </w:p>
    <w:p w14:paraId="09AF1D97" w14:textId="77777777"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iCs/>
          <w:sz w:val="24"/>
          <w:szCs w:val="24"/>
        </w:rPr>
        <w:t xml:space="preserve">Après examen du dossier le conseil municipal </w:t>
      </w:r>
      <w:proofErr w:type="gramStart"/>
      <w:r>
        <w:rPr>
          <w:rStyle w:val="lev"/>
          <w:rFonts w:ascii="Times New Roman" w:hAnsi="Times New Roman" w:cs="Times New Roman"/>
          <w:b w:val="0"/>
          <w:bCs w:val="0"/>
          <w:iCs/>
          <w:sz w:val="24"/>
          <w:szCs w:val="24"/>
        </w:rPr>
        <w:t>accepte ,</w:t>
      </w:r>
      <w:proofErr w:type="gramEnd"/>
      <w:r>
        <w:rPr>
          <w:rStyle w:val="lev"/>
          <w:rFonts w:ascii="Times New Roman" w:hAnsi="Times New Roman" w:cs="Times New Roman"/>
          <w:b w:val="0"/>
          <w:bCs w:val="0"/>
          <w:iCs/>
          <w:sz w:val="24"/>
          <w:szCs w:val="24"/>
        </w:rPr>
        <w:t xml:space="preserve"> à l’unanimité de reconduire le contrat avec l’entreprise AGRIJAL pour l’année 2026. </w:t>
      </w:r>
    </w:p>
    <w:p w14:paraId="1E0ED7CA" w14:textId="77777777" w:rsidR="00423848" w:rsidRDefault="00423848">
      <w:pPr>
        <w:spacing w:after="0" w:line="276" w:lineRule="auto"/>
        <w:jc w:val="both"/>
        <w:rPr>
          <w:rStyle w:val="lev"/>
          <w:rFonts w:ascii="Times New Roman" w:hAnsi="Times New Roman" w:cs="Times New Roman"/>
          <w:b w:val="0"/>
          <w:bCs w:val="0"/>
          <w:sz w:val="24"/>
          <w:szCs w:val="24"/>
        </w:rPr>
      </w:pPr>
    </w:p>
    <w:p w14:paraId="3A79211F" w14:textId="77777777"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iCs/>
          <w:sz w:val="24"/>
          <w:szCs w:val="24"/>
        </w:rPr>
        <w:t>Il est aussi présenté la demande de l’entreprise « repos immaculé » pour l’entretien du cimetière, le conseil municipal demande la réalisation d’un contrat à l’année afin d’éviter les appels en urgence tout au long des saisons.</w:t>
      </w:r>
    </w:p>
    <w:p w14:paraId="53F879B4" w14:textId="77777777" w:rsidR="00423848" w:rsidRDefault="00423848">
      <w:pPr>
        <w:spacing w:after="0" w:line="276" w:lineRule="auto"/>
        <w:jc w:val="both"/>
        <w:rPr>
          <w:rStyle w:val="lev"/>
          <w:rFonts w:ascii="Times New Roman" w:hAnsi="Times New Roman" w:cs="Times New Roman"/>
          <w:b w:val="0"/>
          <w:bCs w:val="0"/>
          <w:sz w:val="24"/>
          <w:szCs w:val="24"/>
        </w:rPr>
      </w:pPr>
    </w:p>
    <w:p w14:paraId="7E61C741" w14:textId="77777777"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iCs/>
          <w:sz w:val="24"/>
          <w:szCs w:val="24"/>
        </w:rPr>
        <w:t xml:space="preserve">Madame la Maire présente la proposition de la communauté de communes pour adhérer à la convention qui permet aux collectivités de faire des travaux d’entretien de la voirie communale. Une visite du village a déjà été faite avec l’entreprise pour présenter un devis prochainement. </w:t>
      </w:r>
    </w:p>
    <w:p w14:paraId="0825F2CA" w14:textId="77777777" w:rsidR="00423848" w:rsidRDefault="00423848">
      <w:pPr>
        <w:spacing w:after="0" w:line="276" w:lineRule="auto"/>
        <w:jc w:val="both"/>
        <w:rPr>
          <w:rStyle w:val="lev"/>
          <w:rFonts w:ascii="Times New Roman" w:hAnsi="Times New Roman" w:cs="Times New Roman"/>
          <w:b w:val="0"/>
          <w:bCs w:val="0"/>
          <w:sz w:val="24"/>
          <w:szCs w:val="24"/>
        </w:rPr>
      </w:pPr>
    </w:p>
    <w:p w14:paraId="544809FC" w14:textId="055534E7"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iCs/>
          <w:sz w:val="24"/>
          <w:szCs w:val="24"/>
        </w:rPr>
        <w:t xml:space="preserve">                                 </w:t>
      </w:r>
    </w:p>
    <w:p w14:paraId="7EDD4A1E" w14:textId="77777777" w:rsidR="00423848" w:rsidRDefault="00000000">
      <w:pPr>
        <w:spacing w:after="0" w:line="276" w:lineRule="auto"/>
        <w:jc w:val="both"/>
      </w:pPr>
      <w:r>
        <w:rPr>
          <w:rStyle w:val="lev"/>
          <w:rFonts w:ascii="Times New Roman" w:hAnsi="Times New Roman" w:cs="Times New Roman"/>
          <w:color w:val="0070C0"/>
          <w:sz w:val="28"/>
          <w:szCs w:val="28"/>
          <w:u w:val="single"/>
        </w:rPr>
        <w:t>Objet</w:t>
      </w:r>
      <w:r>
        <w:rPr>
          <w:rStyle w:val="lev"/>
          <w:rFonts w:ascii="Times New Roman" w:hAnsi="Times New Roman" w:cs="Times New Roman"/>
          <w:color w:val="0070C0"/>
          <w:sz w:val="28"/>
          <w:szCs w:val="28"/>
        </w:rPr>
        <w:t> : N° d’ordre de séance 6 </w:t>
      </w:r>
      <w:r>
        <w:rPr>
          <w:rStyle w:val="lev"/>
          <w:rFonts w:ascii="Times New Roman" w:hAnsi="Times New Roman" w:cs="Times New Roman"/>
          <w:sz w:val="28"/>
          <w:szCs w:val="28"/>
        </w:rPr>
        <w:t>:</w:t>
      </w:r>
      <w:r>
        <w:rPr>
          <w:rStyle w:val="lev"/>
          <w:rFonts w:ascii="Times New Roman" w:hAnsi="Times New Roman" w:cs="Times New Roman"/>
          <w:b w:val="0"/>
          <w:bCs w:val="0"/>
          <w:sz w:val="28"/>
          <w:szCs w:val="28"/>
        </w:rPr>
        <w:t xml:space="preserve"> </w:t>
      </w:r>
      <w:r>
        <w:rPr>
          <w:rStyle w:val="lev"/>
          <w:rFonts w:ascii="Times New Roman" w:hAnsi="Times New Roman" w:cs="Times New Roman"/>
          <w:sz w:val="28"/>
          <w:szCs w:val="28"/>
        </w:rPr>
        <w:t>Communications</w:t>
      </w:r>
    </w:p>
    <w:p w14:paraId="0A71527E" w14:textId="7ECD5070"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sz w:val="24"/>
          <w:szCs w:val="24"/>
        </w:rPr>
        <w:t xml:space="preserve">Madame la Maire présente la lettre de démission de Mr Delacroix Bertrand en date du 15 janvier 2026. </w:t>
      </w:r>
      <w:proofErr w:type="gramStart"/>
      <w:r>
        <w:rPr>
          <w:rStyle w:val="lev"/>
          <w:rFonts w:ascii="Times New Roman" w:hAnsi="Times New Roman" w:cs="Times New Roman"/>
          <w:b w:val="0"/>
          <w:bCs w:val="0"/>
          <w:sz w:val="24"/>
          <w:szCs w:val="24"/>
        </w:rPr>
        <w:t>Suite à</w:t>
      </w:r>
      <w:proofErr w:type="gramEnd"/>
      <w:r>
        <w:rPr>
          <w:rStyle w:val="lev"/>
          <w:rFonts w:ascii="Times New Roman" w:hAnsi="Times New Roman" w:cs="Times New Roman"/>
          <w:b w:val="0"/>
          <w:bCs w:val="0"/>
          <w:sz w:val="24"/>
          <w:szCs w:val="24"/>
        </w:rPr>
        <w:t xml:space="preserve"> </w:t>
      </w:r>
      <w:proofErr w:type="gramStart"/>
      <w:r>
        <w:rPr>
          <w:rStyle w:val="lev"/>
          <w:rFonts w:ascii="Times New Roman" w:hAnsi="Times New Roman" w:cs="Times New Roman"/>
          <w:b w:val="0"/>
          <w:bCs w:val="0"/>
          <w:sz w:val="24"/>
          <w:szCs w:val="24"/>
        </w:rPr>
        <w:t>cela ,</w:t>
      </w:r>
      <w:proofErr w:type="gramEnd"/>
      <w:r>
        <w:rPr>
          <w:rStyle w:val="lev"/>
          <w:rFonts w:ascii="Times New Roman" w:hAnsi="Times New Roman" w:cs="Times New Roman"/>
          <w:b w:val="0"/>
          <w:bCs w:val="0"/>
          <w:sz w:val="24"/>
          <w:szCs w:val="24"/>
        </w:rPr>
        <w:t xml:space="preserve"> elle rappelle qu’une demande par mail sécurisé il lui avait été demandé de rendre les clefs et objets de la collectivité. Faute de réponse, une même demande lui a été adressée par courrier recommandé avec accusé de </w:t>
      </w:r>
      <w:r w:rsidR="00751817">
        <w:rPr>
          <w:rStyle w:val="lev"/>
          <w:rFonts w:ascii="Times New Roman" w:hAnsi="Times New Roman" w:cs="Times New Roman"/>
          <w:b w:val="0"/>
          <w:bCs w:val="0"/>
          <w:sz w:val="24"/>
          <w:szCs w:val="24"/>
        </w:rPr>
        <w:t>réception,</w:t>
      </w:r>
      <w:r>
        <w:rPr>
          <w:rStyle w:val="lev"/>
          <w:rFonts w:ascii="Times New Roman" w:hAnsi="Times New Roman" w:cs="Times New Roman"/>
          <w:b w:val="0"/>
          <w:bCs w:val="0"/>
          <w:sz w:val="24"/>
          <w:szCs w:val="24"/>
        </w:rPr>
        <w:t xml:space="preserve"> avisé par ses soins le 29 janvier </w:t>
      </w:r>
      <w:proofErr w:type="gramStart"/>
      <w:r>
        <w:rPr>
          <w:rStyle w:val="lev"/>
          <w:rFonts w:ascii="Times New Roman" w:hAnsi="Times New Roman" w:cs="Times New Roman"/>
          <w:b w:val="0"/>
          <w:bCs w:val="0"/>
          <w:sz w:val="24"/>
          <w:szCs w:val="24"/>
        </w:rPr>
        <w:t>2026 .</w:t>
      </w:r>
      <w:proofErr w:type="gramEnd"/>
      <w:r>
        <w:rPr>
          <w:rStyle w:val="lev"/>
          <w:rFonts w:ascii="Times New Roman" w:hAnsi="Times New Roman" w:cs="Times New Roman"/>
          <w:b w:val="0"/>
          <w:bCs w:val="0"/>
          <w:sz w:val="24"/>
          <w:szCs w:val="24"/>
        </w:rPr>
        <w:t xml:space="preserve"> Après avis de Madame la </w:t>
      </w:r>
      <w:proofErr w:type="spellStart"/>
      <w:r>
        <w:rPr>
          <w:rStyle w:val="lev"/>
          <w:rFonts w:ascii="Times New Roman" w:hAnsi="Times New Roman" w:cs="Times New Roman"/>
          <w:b w:val="0"/>
          <w:bCs w:val="0"/>
          <w:sz w:val="24"/>
          <w:szCs w:val="24"/>
        </w:rPr>
        <w:t>Sous Préfète</w:t>
      </w:r>
      <w:proofErr w:type="spellEnd"/>
      <w:r>
        <w:rPr>
          <w:rStyle w:val="lev"/>
          <w:rFonts w:ascii="Times New Roman" w:hAnsi="Times New Roman" w:cs="Times New Roman"/>
          <w:b w:val="0"/>
          <w:bCs w:val="0"/>
          <w:sz w:val="24"/>
          <w:szCs w:val="24"/>
        </w:rPr>
        <w:t xml:space="preserve">, un dépôt de plainte a dû être déposé en gendarmerie pour abus de confiance. Mr Delacroix a donc remis les objets demandés à la gendarmerie qui a été contrainte de réaliser 3 documents alors qu’un simple dépôt au secrétariat aurait </w:t>
      </w:r>
      <w:r w:rsidR="00751817">
        <w:rPr>
          <w:rStyle w:val="lev"/>
          <w:rFonts w:ascii="Times New Roman" w:hAnsi="Times New Roman" w:cs="Times New Roman"/>
          <w:b w:val="0"/>
          <w:bCs w:val="0"/>
          <w:sz w:val="24"/>
          <w:szCs w:val="24"/>
        </w:rPr>
        <w:t>suffi</w:t>
      </w:r>
      <w:r>
        <w:rPr>
          <w:rStyle w:val="lev"/>
          <w:rFonts w:ascii="Times New Roman" w:hAnsi="Times New Roman" w:cs="Times New Roman"/>
          <w:b w:val="0"/>
          <w:bCs w:val="0"/>
          <w:sz w:val="24"/>
          <w:szCs w:val="24"/>
        </w:rPr>
        <w:t xml:space="preserve"> en évitant à tous une perte de temps. Mr Zinélabidine, premier adjoint va donc pouvoir désormais récupérer un trousseau de clés de la mairie puisqu’il a laissé le sien à la secrétaire pour la bonne marche de la collectivité.</w:t>
      </w:r>
    </w:p>
    <w:p w14:paraId="38766D56" w14:textId="77777777"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sz w:val="24"/>
          <w:szCs w:val="24"/>
        </w:rPr>
        <w:t xml:space="preserve">                                                                                                                                           </w:t>
      </w:r>
    </w:p>
    <w:p w14:paraId="324D539C" w14:textId="77777777"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sz w:val="24"/>
          <w:szCs w:val="24"/>
        </w:rPr>
        <w:t>Madame la Maire présente l’attestation du Secours Populaire qui a reçu les jouets et carte cadeaux non récupérés après les fêtes de fin d’année.</w:t>
      </w:r>
    </w:p>
    <w:p w14:paraId="5B8D5991" w14:textId="77777777" w:rsidR="00423848" w:rsidRDefault="00423848">
      <w:pPr>
        <w:spacing w:after="0" w:line="276" w:lineRule="auto"/>
        <w:jc w:val="both"/>
        <w:rPr>
          <w:rStyle w:val="lev"/>
          <w:rFonts w:ascii="Times New Roman" w:hAnsi="Times New Roman" w:cs="Times New Roman"/>
          <w:b w:val="0"/>
          <w:bCs w:val="0"/>
          <w:sz w:val="24"/>
          <w:szCs w:val="24"/>
        </w:rPr>
      </w:pPr>
    </w:p>
    <w:p w14:paraId="58B1FDF8" w14:textId="77777777"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sz w:val="24"/>
          <w:szCs w:val="24"/>
        </w:rPr>
        <w:t>Madame la Maire présente les différentes demandes de subventions et propose qu’elles soient étudiées lors du vote du budget primitif 2026</w:t>
      </w:r>
    </w:p>
    <w:p w14:paraId="3F68FB52" w14:textId="77777777"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sz w:val="24"/>
          <w:szCs w:val="24"/>
        </w:rPr>
        <w:t xml:space="preserve">                                                                                      </w:t>
      </w:r>
    </w:p>
    <w:p w14:paraId="028DBB34" w14:textId="0984A275" w:rsidR="00423848" w:rsidRDefault="00000000">
      <w:pPr>
        <w:spacing w:after="0" w:line="276" w:lineRule="auto"/>
        <w:jc w:val="both"/>
        <w:rPr>
          <w:rStyle w:val="lev"/>
          <w:rFonts w:ascii="Times New Roman" w:hAnsi="Times New Roman" w:cs="Times New Roman"/>
          <w:b w:val="0"/>
          <w:bCs w:val="0"/>
          <w:sz w:val="24"/>
          <w:szCs w:val="24"/>
        </w:rPr>
      </w:pPr>
      <w:r>
        <w:rPr>
          <w:rStyle w:val="lev"/>
          <w:rFonts w:ascii="Times New Roman" w:hAnsi="Times New Roman" w:cs="Times New Roman"/>
          <w:b w:val="0"/>
          <w:bCs w:val="0"/>
          <w:sz w:val="24"/>
          <w:szCs w:val="24"/>
        </w:rPr>
        <w:t xml:space="preserve"> </w:t>
      </w:r>
      <w:r>
        <w:rPr>
          <w:rStyle w:val="lev"/>
          <w:rFonts w:ascii="Times New Roman" w:hAnsi="Times New Roman" w:cs="Times New Roman"/>
          <w:color w:val="0070C0"/>
          <w:sz w:val="24"/>
          <w:szCs w:val="24"/>
          <w:u w:val="single"/>
        </w:rPr>
        <w:t>Objet</w:t>
      </w:r>
      <w:r>
        <w:rPr>
          <w:rStyle w:val="lev"/>
          <w:rFonts w:ascii="Times New Roman" w:hAnsi="Times New Roman" w:cs="Times New Roman"/>
          <w:color w:val="0070C0"/>
          <w:sz w:val="24"/>
          <w:szCs w:val="24"/>
        </w:rPr>
        <w:t> : N° d’ordre de séance 7</w:t>
      </w:r>
      <w:r w:rsidR="00751817">
        <w:rPr>
          <w:rStyle w:val="lev"/>
          <w:rFonts w:ascii="Times New Roman" w:hAnsi="Times New Roman" w:cs="Times New Roman"/>
          <w:color w:val="0070C0"/>
          <w:sz w:val="24"/>
          <w:szCs w:val="24"/>
        </w:rPr>
        <w:t xml:space="preserve"> : </w:t>
      </w:r>
      <w:r w:rsidR="00751817" w:rsidRPr="00751817">
        <w:rPr>
          <w:rStyle w:val="lev"/>
          <w:rFonts w:ascii="Times New Roman" w:hAnsi="Times New Roman" w:cs="Times New Roman"/>
          <w:sz w:val="24"/>
          <w:szCs w:val="24"/>
        </w:rPr>
        <w:t>Questions</w:t>
      </w:r>
      <w:r w:rsidRPr="00751817">
        <w:rPr>
          <w:rStyle w:val="lev"/>
          <w:rFonts w:ascii="Times New Roman" w:hAnsi="Times New Roman" w:cs="Times New Roman"/>
          <w:b w:val="0"/>
          <w:bCs w:val="0"/>
          <w:sz w:val="24"/>
          <w:szCs w:val="24"/>
        </w:rPr>
        <w:t xml:space="preserve"> d</w:t>
      </w:r>
      <w:r>
        <w:rPr>
          <w:rStyle w:val="lev"/>
          <w:rFonts w:ascii="Times New Roman" w:hAnsi="Times New Roman" w:cs="Times New Roman"/>
          <w:b w:val="0"/>
          <w:bCs w:val="0"/>
          <w:sz w:val="24"/>
          <w:szCs w:val="24"/>
        </w:rPr>
        <w:t>iverses</w:t>
      </w:r>
    </w:p>
    <w:p w14:paraId="2B25C46D" w14:textId="30DB47FA" w:rsidR="00423848" w:rsidRPr="00B91E55" w:rsidRDefault="00000000" w:rsidP="00B91E55">
      <w:pPr>
        <w:jc w:val="both"/>
      </w:pPr>
      <w:r>
        <w:rPr>
          <w:rFonts w:ascii="Times New Roman" w:hAnsi="Times New Roman" w:cs="Times New Roman"/>
          <w:iCs/>
          <w:sz w:val="24"/>
          <w:szCs w:val="24"/>
        </w:rPr>
        <w:t xml:space="preserve">  </w:t>
      </w:r>
      <w:r>
        <w:rPr>
          <w:rStyle w:val="lev"/>
          <w:rFonts w:ascii="Times New Roman" w:hAnsi="Times New Roman" w:cs="Times New Roman"/>
          <w:sz w:val="24"/>
          <w:szCs w:val="24"/>
        </w:rPr>
        <w:t xml:space="preserve">                                                                                                                                                                                                                                                                    </w:t>
      </w:r>
      <w:r>
        <w:rPr>
          <w:rFonts w:ascii="Times New Roman" w:hAnsi="Times New Roman" w:cs="Times New Roman"/>
          <w:sz w:val="24"/>
          <w:szCs w:val="24"/>
        </w:rPr>
        <w:t xml:space="preserve">Fin de la séance à </w:t>
      </w:r>
      <w:r w:rsidR="00B91E55">
        <w:rPr>
          <w:rFonts w:ascii="Times New Roman" w:hAnsi="Times New Roman" w:cs="Times New Roman"/>
          <w:sz w:val="24"/>
          <w:szCs w:val="24"/>
        </w:rPr>
        <w:t xml:space="preserve"> </w:t>
      </w:r>
    </w:p>
    <w:p w14:paraId="46FBD22E" w14:textId="77777777" w:rsidR="00423848" w:rsidRDefault="00423848">
      <w:pPr>
        <w:spacing w:after="0" w:line="276" w:lineRule="auto"/>
        <w:jc w:val="center"/>
        <w:rPr>
          <w:rFonts w:ascii="Times New Roman" w:hAnsi="Times New Roman" w:cs="Times New Roman"/>
          <w:sz w:val="24"/>
          <w:szCs w:val="24"/>
        </w:rPr>
      </w:pPr>
    </w:p>
    <w:p w14:paraId="45BB0AB9" w14:textId="77777777" w:rsidR="00423848" w:rsidRDefault="00000000">
      <w:pPr>
        <w:spacing w:after="0" w:line="276" w:lineRule="auto"/>
        <w:rPr>
          <w:rFonts w:ascii="Times New Roman" w:hAnsi="Times New Roman" w:cs="Times New Roman"/>
          <w:sz w:val="24"/>
          <w:szCs w:val="24"/>
        </w:rPr>
      </w:pPr>
      <w:r>
        <w:rPr>
          <w:rFonts w:ascii="Times New Roman" w:hAnsi="Times New Roman" w:cs="Times New Roman"/>
          <w:sz w:val="24"/>
          <w:szCs w:val="24"/>
        </w:rPr>
        <w:t>Le secrétaire de séance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 Maire</w:t>
      </w:r>
    </w:p>
    <w:p w14:paraId="4B2B5B69" w14:textId="113F1588" w:rsidR="00423848" w:rsidRDefault="00751817">
      <w:pPr>
        <w:spacing w:after="0" w:line="276" w:lineRule="auto"/>
        <w:jc w:val="both"/>
        <w:rPr>
          <w:rFonts w:ascii="Times New Roman" w:hAnsi="Times New Roman" w:cs="Times New Roman"/>
          <w:sz w:val="24"/>
          <w:szCs w:val="24"/>
        </w:rPr>
      </w:pPr>
      <w:r>
        <w:rPr>
          <w:rFonts w:ascii="Times New Roman" w:eastAsia="Times New Roman" w:hAnsi="Times New Roman" w:cs="Times New Roman"/>
          <w:bCs/>
          <w:iCs/>
          <w:sz w:val="24"/>
          <w:szCs w:val="24"/>
        </w:rPr>
        <w:t>Patricia CHABANCE</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Véronique GRIGNON-PONCE</w:t>
      </w:r>
    </w:p>
    <w:p w14:paraId="595EA43C" w14:textId="77777777" w:rsidR="00423848" w:rsidRDefault="00423848">
      <w:pPr>
        <w:spacing w:after="0" w:line="276" w:lineRule="auto"/>
        <w:jc w:val="both"/>
        <w:rPr>
          <w:rFonts w:ascii="Times New Roman" w:hAnsi="Times New Roman" w:cs="Times New Roman"/>
          <w:sz w:val="24"/>
          <w:szCs w:val="24"/>
        </w:rPr>
      </w:pPr>
    </w:p>
    <w:p w14:paraId="043A6350" w14:textId="5D6B2519" w:rsidR="00423848" w:rsidRDefault="00000000">
      <w:pPr>
        <w:spacing w:after="0" w:line="276" w:lineRule="auto"/>
        <w:rPr>
          <w:rFonts w:ascii="Times New Roman" w:hAnsi="Times New Roman" w:cs="Times New Roman"/>
          <w:sz w:val="24"/>
          <w:szCs w:val="24"/>
        </w:rPr>
      </w:pPr>
      <w:r>
        <w:t xml:space="preserve">                                                                                                    </w:t>
      </w:r>
    </w:p>
    <w:sectPr w:rsidR="00423848">
      <w:footerReference w:type="default" r:id="rId10"/>
      <w:pgSz w:w="11906" w:h="16838"/>
      <w:pgMar w:top="720" w:right="1242" w:bottom="851" w:left="1418" w:header="0" w:footer="227" w:gutter="0"/>
      <w:pgNumType w:start="1"/>
      <w:cols w:space="720"/>
      <w:formProt w:val="0"/>
      <w:docGrid w:linePitch="600" w:charSpace="57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AACEA" w14:textId="77777777" w:rsidR="00A40E08" w:rsidRDefault="00A40E08">
      <w:pPr>
        <w:spacing w:after="0"/>
      </w:pPr>
      <w:r>
        <w:separator/>
      </w:r>
    </w:p>
  </w:endnote>
  <w:endnote w:type="continuationSeparator" w:id="0">
    <w:p w14:paraId="7945D571" w14:textId="77777777" w:rsidR="00A40E08" w:rsidRDefault="00A40E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820830"/>
      <w:docPartObj>
        <w:docPartGallery w:val="Page Numbers (Bottom of Page)"/>
        <w:docPartUnique/>
      </w:docPartObj>
    </w:sdtPr>
    <w:sdtContent>
      <w:p w14:paraId="096B544B" w14:textId="77777777" w:rsidR="00423848" w:rsidRDefault="00000000">
        <w:pPr>
          <w:pStyle w:val="Pieddepage"/>
          <w:jc w:val="right"/>
        </w:pPr>
        <w:r>
          <w:fldChar w:fldCharType="begin"/>
        </w:r>
        <w:r>
          <w:instrText xml:space="preserve"> PAGE </w:instrText>
        </w:r>
        <w:r>
          <w:fldChar w:fldCharType="separate"/>
        </w:r>
        <w:r>
          <w:t>5</w:t>
        </w:r>
        <w:r>
          <w:fldChar w:fldCharType="end"/>
        </w:r>
      </w:p>
    </w:sdtContent>
  </w:sdt>
  <w:p w14:paraId="758D8700" w14:textId="77777777" w:rsidR="00423848" w:rsidRDefault="00423848">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C916" w14:textId="77777777" w:rsidR="00A40E08" w:rsidRDefault="00A40E08">
      <w:pPr>
        <w:spacing w:after="0"/>
      </w:pPr>
      <w:r>
        <w:separator/>
      </w:r>
    </w:p>
  </w:footnote>
  <w:footnote w:type="continuationSeparator" w:id="0">
    <w:p w14:paraId="51879FCF" w14:textId="77777777" w:rsidR="00A40E08" w:rsidRDefault="00A40E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B3C47"/>
    <w:multiLevelType w:val="multilevel"/>
    <w:tmpl w:val="C76E50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Titre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4BF825DE"/>
    <w:multiLevelType w:val="multilevel"/>
    <w:tmpl w:val="D19A8E2E"/>
    <w:lvl w:ilvl="0">
      <w:numFmt w:val="bullet"/>
      <w:lvlText w:val="-"/>
      <w:lvlJc w:val="left"/>
      <w:pPr>
        <w:tabs>
          <w:tab w:val="num" w:pos="0"/>
        </w:tabs>
        <w:ind w:left="587" w:hanging="360"/>
      </w:pPr>
      <w:rPr>
        <w:rFonts w:ascii="Calibri" w:hAnsi="Calibri" w:cs="Calibri" w:hint="default"/>
      </w:rPr>
    </w:lvl>
    <w:lvl w:ilvl="1">
      <w:start w:val="1"/>
      <w:numFmt w:val="bullet"/>
      <w:lvlText w:val="o"/>
      <w:lvlJc w:val="left"/>
      <w:pPr>
        <w:tabs>
          <w:tab w:val="num" w:pos="0"/>
        </w:tabs>
        <w:ind w:left="1307" w:hanging="360"/>
      </w:pPr>
      <w:rPr>
        <w:rFonts w:ascii="Courier New" w:hAnsi="Courier New" w:cs="Courier New" w:hint="default"/>
      </w:rPr>
    </w:lvl>
    <w:lvl w:ilvl="2">
      <w:start w:val="1"/>
      <w:numFmt w:val="bullet"/>
      <w:lvlText w:val=""/>
      <w:lvlJc w:val="left"/>
      <w:pPr>
        <w:tabs>
          <w:tab w:val="num" w:pos="0"/>
        </w:tabs>
        <w:ind w:left="2027" w:hanging="360"/>
      </w:pPr>
      <w:rPr>
        <w:rFonts w:ascii="Wingdings" w:hAnsi="Wingdings" w:cs="Wingdings" w:hint="default"/>
      </w:rPr>
    </w:lvl>
    <w:lvl w:ilvl="3">
      <w:start w:val="1"/>
      <w:numFmt w:val="bullet"/>
      <w:lvlText w:val=""/>
      <w:lvlJc w:val="left"/>
      <w:pPr>
        <w:tabs>
          <w:tab w:val="num" w:pos="0"/>
        </w:tabs>
        <w:ind w:left="2747" w:hanging="360"/>
      </w:pPr>
      <w:rPr>
        <w:rFonts w:ascii="Symbol" w:hAnsi="Symbol" w:cs="Symbol" w:hint="default"/>
      </w:rPr>
    </w:lvl>
    <w:lvl w:ilvl="4">
      <w:start w:val="1"/>
      <w:numFmt w:val="bullet"/>
      <w:lvlText w:val="o"/>
      <w:lvlJc w:val="left"/>
      <w:pPr>
        <w:tabs>
          <w:tab w:val="num" w:pos="0"/>
        </w:tabs>
        <w:ind w:left="3467" w:hanging="360"/>
      </w:pPr>
      <w:rPr>
        <w:rFonts w:ascii="Courier New" w:hAnsi="Courier New" w:cs="Courier New" w:hint="default"/>
      </w:rPr>
    </w:lvl>
    <w:lvl w:ilvl="5">
      <w:start w:val="1"/>
      <w:numFmt w:val="bullet"/>
      <w:lvlText w:val=""/>
      <w:lvlJc w:val="left"/>
      <w:pPr>
        <w:tabs>
          <w:tab w:val="num" w:pos="0"/>
        </w:tabs>
        <w:ind w:left="4187" w:hanging="360"/>
      </w:pPr>
      <w:rPr>
        <w:rFonts w:ascii="Wingdings" w:hAnsi="Wingdings" w:cs="Wingdings" w:hint="default"/>
      </w:rPr>
    </w:lvl>
    <w:lvl w:ilvl="6">
      <w:start w:val="1"/>
      <w:numFmt w:val="bullet"/>
      <w:lvlText w:val=""/>
      <w:lvlJc w:val="left"/>
      <w:pPr>
        <w:tabs>
          <w:tab w:val="num" w:pos="0"/>
        </w:tabs>
        <w:ind w:left="4907" w:hanging="360"/>
      </w:pPr>
      <w:rPr>
        <w:rFonts w:ascii="Symbol" w:hAnsi="Symbol" w:cs="Symbol" w:hint="default"/>
      </w:rPr>
    </w:lvl>
    <w:lvl w:ilvl="7">
      <w:start w:val="1"/>
      <w:numFmt w:val="bullet"/>
      <w:lvlText w:val="o"/>
      <w:lvlJc w:val="left"/>
      <w:pPr>
        <w:tabs>
          <w:tab w:val="num" w:pos="0"/>
        </w:tabs>
        <w:ind w:left="5627" w:hanging="360"/>
      </w:pPr>
      <w:rPr>
        <w:rFonts w:ascii="Courier New" w:hAnsi="Courier New" w:cs="Courier New" w:hint="default"/>
      </w:rPr>
    </w:lvl>
    <w:lvl w:ilvl="8">
      <w:start w:val="1"/>
      <w:numFmt w:val="bullet"/>
      <w:lvlText w:val=""/>
      <w:lvlJc w:val="left"/>
      <w:pPr>
        <w:tabs>
          <w:tab w:val="num" w:pos="0"/>
        </w:tabs>
        <w:ind w:left="6347" w:hanging="360"/>
      </w:pPr>
      <w:rPr>
        <w:rFonts w:ascii="Wingdings" w:hAnsi="Wingdings" w:cs="Wingdings" w:hint="default"/>
      </w:rPr>
    </w:lvl>
  </w:abstractNum>
  <w:abstractNum w:abstractNumId="2" w15:restartNumberingAfterBreak="0">
    <w:nsid w:val="5D816C58"/>
    <w:multiLevelType w:val="multilevel"/>
    <w:tmpl w:val="535EBDF6"/>
    <w:lvl w:ilvl="0">
      <w:start w:val="1"/>
      <w:numFmt w:val="bullet"/>
      <w:lvlText w:val="-"/>
      <w:lvlJc w:val="left"/>
      <w:pPr>
        <w:tabs>
          <w:tab w:val="num" w:pos="0"/>
        </w:tabs>
        <w:ind w:left="1140" w:hanging="360"/>
      </w:pPr>
      <w:rPr>
        <w:rFonts w:ascii="Times New Roman" w:hAnsi="Times New Roman" w:cs="Times New Roman" w:hint="default"/>
        <w:b/>
        <w:sz w:val="24"/>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3" w15:restartNumberingAfterBreak="0">
    <w:nsid w:val="6EA905B1"/>
    <w:multiLevelType w:val="multilevel"/>
    <w:tmpl w:val="E94CB6A8"/>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ED81F53"/>
    <w:multiLevelType w:val="multilevel"/>
    <w:tmpl w:val="FA52E3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01065572">
    <w:abstractNumId w:val="0"/>
  </w:num>
  <w:num w:numId="2" w16cid:durableId="338699297">
    <w:abstractNumId w:val="3"/>
  </w:num>
  <w:num w:numId="3" w16cid:durableId="1931699424">
    <w:abstractNumId w:val="1"/>
  </w:num>
  <w:num w:numId="4" w16cid:durableId="572275292">
    <w:abstractNumId w:val="2"/>
  </w:num>
  <w:num w:numId="5" w16cid:durableId="1500079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48"/>
    <w:rsid w:val="00085E35"/>
    <w:rsid w:val="000D4E5E"/>
    <w:rsid w:val="0018307C"/>
    <w:rsid w:val="002520D1"/>
    <w:rsid w:val="00423848"/>
    <w:rsid w:val="00696E3C"/>
    <w:rsid w:val="006B4F03"/>
    <w:rsid w:val="00751817"/>
    <w:rsid w:val="00A01D0E"/>
    <w:rsid w:val="00A40E08"/>
    <w:rsid w:val="00B151AE"/>
    <w:rsid w:val="00B91E55"/>
    <w:rsid w:val="00BC71A8"/>
    <w:rsid w:val="00DE1C1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228C"/>
  <w15:docId w15:val="{6F91A019-2D0A-42E3-88AB-52501AC6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paragraph" w:styleId="Titre3">
    <w:name w:val="heading 3"/>
    <w:basedOn w:val="Normal"/>
    <w:next w:val="Normal"/>
    <w:uiPriority w:val="9"/>
    <w:unhideWhenUsed/>
    <w:qFormat/>
    <w:pPr>
      <w:keepNext/>
      <w:numPr>
        <w:ilvl w:val="2"/>
        <w:numId w:val="1"/>
      </w:numPr>
      <w:spacing w:after="0"/>
      <w:outlineLvl w:val="2"/>
    </w:pPr>
    <w:rPr>
      <w:rFonts w:ascii="Times New Roman" w:eastAsia="Times New Roman" w:hAnsi="Times New Roman" w:cs="Times New Roman"/>
      <w:b/>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qFormat/>
    <w:rPr>
      <w:rFonts w:ascii="Times New Roman" w:eastAsia="Times New Roman" w:hAnsi="Times New Roman" w:cs="Times New Roman"/>
      <w:b/>
      <w:sz w:val="24"/>
      <w:szCs w:val="24"/>
      <w:lang w:eastAsia="fr-FR"/>
    </w:rPr>
  </w:style>
  <w:style w:type="character" w:customStyle="1" w:styleId="Lienhypertexte1">
    <w:name w:val="Lien hypertexte1"/>
    <w:basedOn w:val="Policepardfaut"/>
    <w:qFormat/>
    <w:rPr>
      <w:color w:val="0000FF"/>
      <w:u w:val="single"/>
    </w:rPr>
  </w:style>
  <w:style w:type="character" w:customStyle="1" w:styleId="Corpsdetexte3Car">
    <w:name w:val="Corps de texte 3 Car"/>
    <w:basedOn w:val="Policepardfaut"/>
    <w:qFormat/>
    <w:rPr>
      <w:rFonts w:ascii="Times New Roman" w:eastAsia="Times New Roman" w:hAnsi="Times New Roman" w:cs="Times New Roman"/>
      <w:sz w:val="16"/>
      <w:szCs w:val="16"/>
      <w:lang w:eastAsia="fr-FR"/>
    </w:rPr>
  </w:style>
  <w:style w:type="character" w:styleId="lev">
    <w:name w:val="Strong"/>
    <w:basedOn w:val="Policepardfaut"/>
    <w:qFormat/>
    <w:rPr>
      <w:b/>
      <w:bCs/>
    </w:rPr>
  </w:style>
  <w:style w:type="character" w:customStyle="1" w:styleId="Corpsdetexte3Car1">
    <w:name w:val="Corps de texte 3 Car1"/>
    <w:basedOn w:val="Policepardfaut"/>
    <w:qFormat/>
    <w:rPr>
      <w:sz w:val="16"/>
      <w:szCs w:val="16"/>
    </w:rPr>
  </w:style>
  <w:style w:type="character" w:customStyle="1" w:styleId="En-tteCar">
    <w:name w:val="En-tête Car"/>
    <w:basedOn w:val="Policepardfaut"/>
    <w:qFormat/>
  </w:style>
  <w:style w:type="character" w:customStyle="1" w:styleId="PieddepageCar">
    <w:name w:val="Pied de page Car"/>
    <w:basedOn w:val="Policepardfaut"/>
    <w:uiPriority w:val="99"/>
    <w:qFormat/>
  </w:style>
  <w:style w:type="character" w:customStyle="1" w:styleId="ParagraphedelisteCar">
    <w:name w:val="Paragraphe de liste Car"/>
    <w:uiPriority w:val="34"/>
    <w:qFormat/>
  </w:style>
  <w:style w:type="character" w:styleId="Lienhypertexte">
    <w:name w:val="Hyperlink"/>
    <w:basedOn w:val="Policepardfaut"/>
    <w:rPr>
      <w:color w:val="0563C1"/>
      <w:u w:val="single"/>
    </w:rPr>
  </w:style>
  <w:style w:type="character" w:styleId="Mentionnonrsolue">
    <w:name w:val="Unresolved Mention"/>
    <w:basedOn w:val="Policepardfaut"/>
    <w:qFormat/>
    <w:rPr>
      <w:color w:val="605E5C"/>
      <w:shd w:val="clear" w:color="auto" w:fill="E1DFDD"/>
    </w:rPr>
  </w:style>
  <w:style w:type="character" w:customStyle="1" w:styleId="Puces">
    <w:name w:val="Puces"/>
    <w:qFormat/>
    <w:rPr>
      <w:rFonts w:ascii="OpenSymbol" w:eastAsia="OpenSymbol" w:hAnsi="OpenSymbol" w:cs="OpenSymbol"/>
    </w:rPr>
  </w:style>
  <w:style w:type="character" w:customStyle="1" w:styleId="CorpsdetexteCar">
    <w:name w:val="Corps de texte Car"/>
    <w:basedOn w:val="Policepardfaut"/>
    <w:qFormat/>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eastAsia="Courier New" w:hAnsi="Courier New" w:cs="Courier New"/>
    </w:rPr>
  </w:style>
  <w:style w:type="character" w:customStyle="1" w:styleId="WW8Num1z2">
    <w:name w:val="WW8Num1z2"/>
    <w:qFormat/>
    <w:rPr>
      <w:rFonts w:ascii="Wingdings" w:eastAsia="Wingdings" w:hAnsi="Wingdings" w:cs="Wingdings"/>
    </w:rPr>
  </w:style>
  <w:style w:type="character" w:customStyle="1" w:styleId="WW8Num1z3">
    <w:name w:val="WW8Num1z3"/>
    <w:qFormat/>
    <w:rPr>
      <w:rFonts w:ascii="Symbol" w:eastAsia="Symbol" w:hAnsi="Symbol" w:cs="Symbol"/>
    </w:rPr>
  </w:style>
  <w:style w:type="character" w:customStyle="1" w:styleId="Caractresdenumrotation">
    <w:name w:val="Caractères de numérotation"/>
    <w:qFormat/>
  </w:style>
  <w:style w:type="character" w:customStyle="1" w:styleId="WW8Num12z0">
    <w:name w:val="WW8Num12z0"/>
    <w:qFormat/>
  </w:style>
  <w:style w:type="character" w:customStyle="1" w:styleId="WWCharLFO4LVL1">
    <w:name w:val="WW_CharLFO4LVL1"/>
    <w:qFormat/>
    <w:rPr>
      <w:rFonts w:ascii="Times New Roman" w:hAnsi="Times New Roman" w:cs="Times New Roman"/>
      <w:sz w:val="24"/>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cs="Wingdings"/>
    </w:rPr>
  </w:style>
  <w:style w:type="character" w:customStyle="1" w:styleId="WWCharLFO4LVL4">
    <w:name w:val="WW_CharLFO4LVL4"/>
    <w:qFormat/>
    <w:rPr>
      <w:rFonts w:ascii="Symbol" w:hAnsi="Symbol" w:cs="Symbol"/>
    </w:rPr>
  </w:style>
  <w:style w:type="character" w:customStyle="1" w:styleId="WWCharLFO4LVL5">
    <w:name w:val="WW_CharLFO4LVL5"/>
    <w:qFormat/>
    <w:rPr>
      <w:rFonts w:ascii="Courier New" w:hAnsi="Courier New" w:cs="Courier New"/>
    </w:rPr>
  </w:style>
  <w:style w:type="character" w:customStyle="1" w:styleId="WWCharLFO4LVL6">
    <w:name w:val="WW_CharLFO4LVL6"/>
    <w:qFormat/>
    <w:rPr>
      <w:rFonts w:ascii="Wingdings" w:hAnsi="Wingdings" w:cs="Wingdings"/>
    </w:rPr>
  </w:style>
  <w:style w:type="character" w:customStyle="1" w:styleId="WWCharLFO4LVL7">
    <w:name w:val="WW_CharLFO4LVL7"/>
    <w:qFormat/>
    <w:rPr>
      <w:rFonts w:ascii="Symbol" w:hAnsi="Symbol" w:cs="Symbol"/>
    </w:rPr>
  </w:style>
  <w:style w:type="character" w:customStyle="1" w:styleId="WWCharLFO4LVL8">
    <w:name w:val="WW_CharLFO4LVL8"/>
    <w:qFormat/>
    <w:rPr>
      <w:rFonts w:ascii="Courier New" w:hAnsi="Courier New" w:cs="Courier New"/>
    </w:rPr>
  </w:style>
  <w:style w:type="character" w:customStyle="1" w:styleId="WWCharLFO4LVL9">
    <w:name w:val="WW_CharLFO4LVL9"/>
    <w:qFormat/>
    <w:rPr>
      <w:rFonts w:ascii="Wingdings" w:hAnsi="Wingdings" w:cs="Wingdings"/>
    </w:rPr>
  </w:style>
  <w:style w:type="character" w:customStyle="1" w:styleId="WWCharLFO5LVL1">
    <w:name w:val="WW_CharLFO5LVL1"/>
    <w:qFormat/>
    <w:rPr>
      <w:rFonts w:ascii="Symbol" w:hAnsi="Symbol" w:cs="Symbol"/>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cs="Wingdings"/>
    </w:rPr>
  </w:style>
  <w:style w:type="character" w:customStyle="1" w:styleId="WWCharLFO6LVL1">
    <w:name w:val="WW_CharLFO6LVL1"/>
    <w:qFormat/>
    <w:rPr>
      <w:rFonts w:ascii="Symbol" w:hAnsi="Symbol" w:cs="Symbol"/>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Wingdings" w:hAnsi="Wingdings" w:cs="Wingdings"/>
    </w:rPr>
  </w:style>
  <w:style w:type="character" w:customStyle="1" w:styleId="WWCharLFO6LVL4">
    <w:name w:val="WW_CharLFO6LVL4"/>
    <w:qFormat/>
    <w:rPr>
      <w:rFonts w:ascii="Symbol" w:hAnsi="Symbol" w:cs="Symbol"/>
    </w:rPr>
  </w:style>
  <w:style w:type="character" w:customStyle="1" w:styleId="WWCharLFO6LVL5">
    <w:name w:val="WW_CharLFO6LVL5"/>
    <w:qFormat/>
    <w:rPr>
      <w:rFonts w:ascii="Courier New" w:hAnsi="Courier New" w:cs="Courier New"/>
    </w:rPr>
  </w:style>
  <w:style w:type="character" w:customStyle="1" w:styleId="WWCharLFO6LVL6">
    <w:name w:val="WW_CharLFO6LVL6"/>
    <w:qFormat/>
    <w:rPr>
      <w:rFonts w:ascii="Wingdings" w:hAnsi="Wingdings" w:cs="Wingdings"/>
    </w:rPr>
  </w:style>
  <w:style w:type="character" w:customStyle="1" w:styleId="WWCharLFO6LVL7">
    <w:name w:val="WW_CharLFO6LVL7"/>
    <w:qFormat/>
    <w:rPr>
      <w:rFonts w:ascii="Symbol" w:hAnsi="Symbol" w:cs="Symbol"/>
    </w:rPr>
  </w:style>
  <w:style w:type="character" w:customStyle="1" w:styleId="WWCharLFO6LVL8">
    <w:name w:val="WW_CharLFO6LVL8"/>
    <w:qFormat/>
    <w:rPr>
      <w:rFonts w:ascii="Courier New" w:hAnsi="Courier New" w:cs="Courier New"/>
    </w:rPr>
  </w:style>
  <w:style w:type="character" w:customStyle="1" w:styleId="WWCharLFO6LVL9">
    <w:name w:val="WW_CharLFO6LVL9"/>
    <w:qFormat/>
    <w:rPr>
      <w:rFonts w:ascii="Wingdings" w:hAnsi="Wingdings" w:cs="Wingdings"/>
    </w:rPr>
  </w:style>
  <w:style w:type="character" w:customStyle="1" w:styleId="WWCharLFO9LVL1">
    <w:name w:val="WW_CharLFO9LVL1"/>
    <w:qFormat/>
    <w:rPr>
      <w:rFonts w:ascii="Symbol" w:hAnsi="Symbol" w:cs="Symbol"/>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cs="Wingdings"/>
    </w:rPr>
  </w:style>
  <w:style w:type="character" w:customStyle="1" w:styleId="WWCharLFO9LVL4">
    <w:name w:val="WW_CharLFO9LVL4"/>
    <w:qFormat/>
    <w:rPr>
      <w:rFonts w:ascii="Symbol" w:hAnsi="Symbol" w:cs="Symbol"/>
    </w:rPr>
  </w:style>
  <w:style w:type="character" w:customStyle="1" w:styleId="WWCharLFO9LVL5">
    <w:name w:val="WW_CharLFO9LVL5"/>
    <w:qFormat/>
    <w:rPr>
      <w:rFonts w:ascii="Courier New" w:hAnsi="Courier New" w:cs="Courier New"/>
    </w:rPr>
  </w:style>
  <w:style w:type="character" w:customStyle="1" w:styleId="WWCharLFO9LVL6">
    <w:name w:val="WW_CharLFO9LVL6"/>
    <w:qFormat/>
    <w:rPr>
      <w:rFonts w:ascii="Wingdings" w:hAnsi="Wingdings" w:cs="Wingdings"/>
    </w:rPr>
  </w:style>
  <w:style w:type="character" w:customStyle="1" w:styleId="WWCharLFO9LVL7">
    <w:name w:val="WW_CharLFO9LVL7"/>
    <w:qFormat/>
    <w:rPr>
      <w:rFonts w:ascii="Symbol" w:hAnsi="Symbol" w:cs="Symbol"/>
    </w:rPr>
  </w:style>
  <w:style w:type="character" w:customStyle="1" w:styleId="WWCharLFO9LVL8">
    <w:name w:val="WW_CharLFO9LVL8"/>
    <w:qFormat/>
    <w:rPr>
      <w:rFonts w:ascii="Courier New" w:hAnsi="Courier New" w:cs="Courier New"/>
    </w:rPr>
  </w:style>
  <w:style w:type="character" w:customStyle="1" w:styleId="WWCharLFO9LVL9">
    <w:name w:val="WW_CharLFO9LVL9"/>
    <w:qFormat/>
    <w:rPr>
      <w:rFonts w:ascii="Wingdings" w:hAnsi="Wingdings" w:cs="Wingdings"/>
    </w:rPr>
  </w:style>
  <w:style w:type="character" w:customStyle="1" w:styleId="WWCharLFO10LVL1">
    <w:name w:val="WW_CharLFO10LVL1"/>
    <w:qFormat/>
    <w:rPr>
      <w:rFonts w:ascii="Symbol" w:hAnsi="Symbol" w:cs="Symbol"/>
    </w:rPr>
  </w:style>
  <w:style w:type="character" w:customStyle="1" w:styleId="WWCharLFO10LVL2">
    <w:name w:val="WW_CharLFO10LVL2"/>
    <w:qFormat/>
    <w:rPr>
      <w:rFonts w:ascii="Courier New" w:hAnsi="Courier New" w:cs="Courier New"/>
    </w:rPr>
  </w:style>
  <w:style w:type="character" w:customStyle="1" w:styleId="WWCharLFO10LVL3">
    <w:name w:val="WW_CharLFO10LVL3"/>
    <w:qFormat/>
    <w:rPr>
      <w:rFonts w:ascii="Wingdings" w:hAnsi="Wingdings" w:cs="Wingdings"/>
    </w:rPr>
  </w:style>
  <w:style w:type="character" w:customStyle="1" w:styleId="WWCharLFO10LVL4">
    <w:name w:val="WW_CharLFO10LVL4"/>
    <w:qFormat/>
    <w:rPr>
      <w:rFonts w:ascii="Symbol" w:hAnsi="Symbol" w:cs="Symbol"/>
    </w:rPr>
  </w:style>
  <w:style w:type="character" w:customStyle="1" w:styleId="WWCharLFO10LVL5">
    <w:name w:val="WW_CharLFO10LVL5"/>
    <w:qFormat/>
    <w:rPr>
      <w:rFonts w:ascii="Courier New" w:hAnsi="Courier New" w:cs="Courier New"/>
    </w:rPr>
  </w:style>
  <w:style w:type="character" w:customStyle="1" w:styleId="WWCharLFO10LVL6">
    <w:name w:val="WW_CharLFO10LVL6"/>
    <w:qFormat/>
    <w:rPr>
      <w:rFonts w:ascii="Wingdings" w:hAnsi="Wingdings" w:cs="Wingdings"/>
    </w:rPr>
  </w:style>
  <w:style w:type="character" w:customStyle="1" w:styleId="WWCharLFO10LVL7">
    <w:name w:val="WW_CharLFO10LVL7"/>
    <w:qFormat/>
    <w:rPr>
      <w:rFonts w:ascii="Symbol" w:hAnsi="Symbol" w:cs="Symbol"/>
    </w:rPr>
  </w:style>
  <w:style w:type="character" w:customStyle="1" w:styleId="WWCharLFO10LVL8">
    <w:name w:val="WW_CharLFO10LVL8"/>
    <w:qFormat/>
    <w:rPr>
      <w:rFonts w:ascii="Courier New" w:hAnsi="Courier New" w:cs="Courier New"/>
    </w:rPr>
  </w:style>
  <w:style w:type="character" w:customStyle="1" w:styleId="WWCharLFO10LVL9">
    <w:name w:val="WW_CharLFO10LVL9"/>
    <w:qFormat/>
    <w:rPr>
      <w:rFonts w:ascii="Wingdings" w:hAnsi="Wingdings" w:cs="Wingdings"/>
    </w:rPr>
  </w:style>
  <w:style w:type="character" w:customStyle="1" w:styleId="WWCharLFO11LVL1">
    <w:name w:val="WW_CharLFO11LVL1"/>
    <w:qFormat/>
    <w:rPr>
      <w:rFonts w:ascii="Times New Roman" w:hAnsi="Times New Roman" w:cs="Times New Roman"/>
      <w:sz w:val="24"/>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cs="Wingdings"/>
    </w:rPr>
  </w:style>
  <w:style w:type="character" w:customStyle="1" w:styleId="WWCharLFO11LVL4">
    <w:name w:val="WW_CharLFO11LVL4"/>
    <w:qFormat/>
    <w:rPr>
      <w:rFonts w:ascii="Symbol" w:hAnsi="Symbol" w:cs="Symbol"/>
    </w:rPr>
  </w:style>
  <w:style w:type="character" w:customStyle="1" w:styleId="WWCharLFO11LVL5">
    <w:name w:val="WW_CharLFO11LVL5"/>
    <w:qFormat/>
    <w:rPr>
      <w:rFonts w:ascii="Courier New" w:hAnsi="Courier New" w:cs="Courier New"/>
    </w:rPr>
  </w:style>
  <w:style w:type="character" w:customStyle="1" w:styleId="WWCharLFO11LVL6">
    <w:name w:val="WW_CharLFO11LVL6"/>
    <w:qFormat/>
    <w:rPr>
      <w:rFonts w:ascii="Wingdings" w:hAnsi="Wingdings" w:cs="Wingdings"/>
    </w:rPr>
  </w:style>
  <w:style w:type="character" w:customStyle="1" w:styleId="WWCharLFO11LVL7">
    <w:name w:val="WW_CharLFO11LVL7"/>
    <w:qFormat/>
    <w:rPr>
      <w:rFonts w:ascii="Symbol" w:hAnsi="Symbol" w:cs="Symbol"/>
    </w:rPr>
  </w:style>
  <w:style w:type="character" w:customStyle="1" w:styleId="WWCharLFO11LVL8">
    <w:name w:val="WW_CharLFO11LVL8"/>
    <w:qFormat/>
    <w:rPr>
      <w:rFonts w:ascii="Courier New" w:hAnsi="Courier New" w:cs="Courier New"/>
    </w:rPr>
  </w:style>
  <w:style w:type="character" w:customStyle="1" w:styleId="WWCharLFO11LVL9">
    <w:name w:val="WW_CharLFO11LVL9"/>
    <w:qFormat/>
    <w:rPr>
      <w:rFonts w:ascii="Wingdings" w:hAnsi="Wingdings" w:cs="Wingdings"/>
    </w:rPr>
  </w:style>
  <w:style w:type="character" w:customStyle="1" w:styleId="WWCharLFO13LVL1">
    <w:name w:val="WW_CharLFO13LVL1"/>
    <w:qFormat/>
    <w:rPr>
      <w:rFonts w:ascii="Symbol" w:hAnsi="Symbol" w:cs="Symbol"/>
    </w:rPr>
  </w:style>
  <w:style w:type="character" w:customStyle="1" w:styleId="WWCharLFO13LVL2">
    <w:name w:val="WW_CharLFO13LVL2"/>
    <w:qFormat/>
    <w:rPr>
      <w:rFonts w:ascii="Courier New" w:hAnsi="Courier New" w:cs="Courier New"/>
    </w:rPr>
  </w:style>
  <w:style w:type="character" w:customStyle="1" w:styleId="WWCharLFO13LVL3">
    <w:name w:val="WW_CharLFO13LVL3"/>
    <w:qFormat/>
    <w:rPr>
      <w:rFonts w:ascii="Wingdings" w:hAnsi="Wingdings" w:cs="Wingdings"/>
    </w:rPr>
  </w:style>
  <w:style w:type="character" w:customStyle="1" w:styleId="WWCharLFO13LVL4">
    <w:name w:val="WW_CharLFO13LVL4"/>
    <w:qFormat/>
    <w:rPr>
      <w:rFonts w:ascii="Symbol" w:hAnsi="Symbol" w:cs="Symbol"/>
    </w:rPr>
  </w:style>
  <w:style w:type="character" w:customStyle="1" w:styleId="WWCharLFO13LVL5">
    <w:name w:val="WW_CharLFO13LVL5"/>
    <w:qFormat/>
    <w:rPr>
      <w:rFonts w:ascii="Courier New" w:hAnsi="Courier New" w:cs="Courier New"/>
    </w:rPr>
  </w:style>
  <w:style w:type="character" w:customStyle="1" w:styleId="WWCharLFO13LVL6">
    <w:name w:val="WW_CharLFO13LVL6"/>
    <w:qFormat/>
    <w:rPr>
      <w:rFonts w:ascii="Wingdings" w:hAnsi="Wingdings" w:cs="Wingdings"/>
    </w:rPr>
  </w:style>
  <w:style w:type="character" w:customStyle="1" w:styleId="WWCharLFO13LVL7">
    <w:name w:val="WW_CharLFO13LVL7"/>
    <w:qFormat/>
    <w:rPr>
      <w:rFonts w:ascii="Symbol" w:hAnsi="Symbol" w:cs="Symbol"/>
    </w:rPr>
  </w:style>
  <w:style w:type="character" w:customStyle="1" w:styleId="WWCharLFO13LVL8">
    <w:name w:val="WW_CharLFO13LVL8"/>
    <w:qFormat/>
    <w:rPr>
      <w:rFonts w:ascii="Courier New" w:hAnsi="Courier New" w:cs="Courier New"/>
    </w:rPr>
  </w:style>
  <w:style w:type="character" w:customStyle="1" w:styleId="WWCharLFO13LVL9">
    <w:name w:val="WW_CharLFO13LVL9"/>
    <w:qFormat/>
    <w:rPr>
      <w:rFonts w:ascii="Wingdings" w:hAnsi="Wingdings" w:cs="Wingdings"/>
    </w:rPr>
  </w:style>
  <w:style w:type="character" w:customStyle="1" w:styleId="WWCharLFO14LVL1">
    <w:name w:val="WW_CharLFO14LVL1"/>
    <w:qFormat/>
    <w:rPr>
      <w:rFonts w:ascii="Symbol" w:hAnsi="Symbol" w:cs="Symbol"/>
    </w:rPr>
  </w:style>
  <w:style w:type="character" w:customStyle="1" w:styleId="WWCharLFO14LVL2">
    <w:name w:val="WW_CharLFO14LVL2"/>
    <w:qFormat/>
    <w:rPr>
      <w:rFonts w:ascii="Courier New" w:hAnsi="Courier New" w:cs="Courier New"/>
    </w:rPr>
  </w:style>
  <w:style w:type="character" w:customStyle="1" w:styleId="WWCharLFO14LVL3">
    <w:name w:val="WW_CharLFO14LVL3"/>
    <w:qFormat/>
    <w:rPr>
      <w:rFonts w:ascii="Wingdings" w:hAnsi="Wingdings" w:cs="Wingdings"/>
    </w:rPr>
  </w:style>
  <w:style w:type="character" w:customStyle="1" w:styleId="WWCharLFO14LVL4">
    <w:name w:val="WW_CharLFO14LVL4"/>
    <w:qFormat/>
    <w:rPr>
      <w:rFonts w:ascii="Symbol" w:hAnsi="Symbol" w:cs="Symbol"/>
    </w:rPr>
  </w:style>
  <w:style w:type="character" w:customStyle="1" w:styleId="WWCharLFO14LVL5">
    <w:name w:val="WW_CharLFO14LVL5"/>
    <w:qFormat/>
    <w:rPr>
      <w:rFonts w:ascii="Courier New" w:hAnsi="Courier New" w:cs="Courier New"/>
    </w:rPr>
  </w:style>
  <w:style w:type="character" w:customStyle="1" w:styleId="WWCharLFO14LVL6">
    <w:name w:val="WW_CharLFO14LVL6"/>
    <w:qFormat/>
    <w:rPr>
      <w:rFonts w:ascii="Wingdings" w:hAnsi="Wingdings" w:cs="Wingdings"/>
    </w:rPr>
  </w:style>
  <w:style w:type="character" w:customStyle="1" w:styleId="WWCharLFO14LVL7">
    <w:name w:val="WW_CharLFO14LVL7"/>
    <w:qFormat/>
    <w:rPr>
      <w:rFonts w:ascii="Symbol" w:hAnsi="Symbol" w:cs="Symbol"/>
    </w:rPr>
  </w:style>
  <w:style w:type="character" w:customStyle="1" w:styleId="WWCharLFO14LVL8">
    <w:name w:val="WW_CharLFO14LVL8"/>
    <w:qFormat/>
    <w:rPr>
      <w:rFonts w:ascii="Courier New" w:hAnsi="Courier New" w:cs="Courier New"/>
    </w:rPr>
  </w:style>
  <w:style w:type="character" w:customStyle="1" w:styleId="WWCharLFO14LVL9">
    <w:name w:val="WW_CharLFO14LVL9"/>
    <w:qFormat/>
    <w:rPr>
      <w:rFonts w:ascii="Wingdings" w:hAnsi="Wingdings" w:cs="Wingdings"/>
    </w:rPr>
  </w:style>
  <w:style w:type="character" w:customStyle="1" w:styleId="WWCharLFO16LVL1">
    <w:name w:val="WW_CharLFO16LVL1"/>
    <w:qFormat/>
    <w:rPr>
      <w:rFonts w:ascii="Times New Roman" w:hAnsi="Times New Roman" w:cs="Times New Roman"/>
      <w:b/>
      <w:sz w:val="24"/>
    </w:rPr>
  </w:style>
  <w:style w:type="character" w:customStyle="1" w:styleId="WWCharLFO16LVL2">
    <w:name w:val="WW_CharLFO16LVL2"/>
    <w:qFormat/>
    <w:rPr>
      <w:rFonts w:ascii="Courier New" w:hAnsi="Courier New" w:cs="Courier New"/>
    </w:rPr>
  </w:style>
  <w:style w:type="character" w:customStyle="1" w:styleId="WWCharLFO16LVL3">
    <w:name w:val="WW_CharLFO16LVL3"/>
    <w:qFormat/>
    <w:rPr>
      <w:rFonts w:ascii="Wingdings" w:hAnsi="Wingdings" w:cs="Wingdings"/>
    </w:rPr>
  </w:style>
  <w:style w:type="character" w:customStyle="1" w:styleId="WWCharLFO16LVL4">
    <w:name w:val="WW_CharLFO16LVL4"/>
    <w:qFormat/>
    <w:rPr>
      <w:rFonts w:ascii="Symbol" w:hAnsi="Symbol" w:cs="Symbol"/>
    </w:rPr>
  </w:style>
  <w:style w:type="character" w:customStyle="1" w:styleId="WWCharLFO16LVL5">
    <w:name w:val="WW_CharLFO16LVL5"/>
    <w:qFormat/>
    <w:rPr>
      <w:rFonts w:ascii="Courier New" w:hAnsi="Courier New" w:cs="Courier New"/>
    </w:rPr>
  </w:style>
  <w:style w:type="character" w:customStyle="1" w:styleId="WWCharLFO16LVL6">
    <w:name w:val="WW_CharLFO16LVL6"/>
    <w:qFormat/>
    <w:rPr>
      <w:rFonts w:ascii="Wingdings" w:hAnsi="Wingdings" w:cs="Wingdings"/>
    </w:rPr>
  </w:style>
  <w:style w:type="character" w:customStyle="1" w:styleId="WWCharLFO16LVL7">
    <w:name w:val="WW_CharLFO16LVL7"/>
    <w:qFormat/>
    <w:rPr>
      <w:rFonts w:ascii="Symbol" w:hAnsi="Symbol" w:cs="Symbol"/>
    </w:rPr>
  </w:style>
  <w:style w:type="character" w:customStyle="1" w:styleId="WWCharLFO16LVL8">
    <w:name w:val="WW_CharLFO16LVL8"/>
    <w:qFormat/>
    <w:rPr>
      <w:rFonts w:ascii="Courier New" w:hAnsi="Courier New" w:cs="Courier New"/>
    </w:rPr>
  </w:style>
  <w:style w:type="character" w:customStyle="1" w:styleId="WWCharLFO16LVL9">
    <w:name w:val="WW_CharLFO16LVL9"/>
    <w:qFormat/>
    <w:rPr>
      <w:rFonts w:ascii="Wingdings" w:hAnsi="Wingdings" w:cs="Wingdings"/>
    </w:rPr>
  </w:style>
  <w:style w:type="character" w:customStyle="1" w:styleId="WWCharLFO17LVL1">
    <w:name w:val="WW_CharLFO17LVL1"/>
    <w:qFormat/>
    <w:rPr>
      <w:rFonts w:ascii="Times New Roman" w:hAnsi="Times New Roman" w:cs="Times New Roman"/>
      <w:b/>
      <w:sz w:val="24"/>
    </w:rPr>
  </w:style>
  <w:style w:type="character" w:customStyle="1" w:styleId="WWCharLFO17LVL2">
    <w:name w:val="WW_CharLFO17LVL2"/>
    <w:qFormat/>
    <w:rPr>
      <w:rFonts w:ascii="Courier New" w:hAnsi="Courier New" w:cs="Courier New"/>
    </w:rPr>
  </w:style>
  <w:style w:type="character" w:customStyle="1" w:styleId="WWCharLFO17LVL3">
    <w:name w:val="WW_CharLFO17LVL3"/>
    <w:qFormat/>
    <w:rPr>
      <w:rFonts w:ascii="Wingdings" w:hAnsi="Wingdings" w:cs="Wingdings"/>
    </w:rPr>
  </w:style>
  <w:style w:type="character" w:customStyle="1" w:styleId="WWCharLFO17LVL4">
    <w:name w:val="WW_CharLFO17LVL4"/>
    <w:qFormat/>
    <w:rPr>
      <w:rFonts w:ascii="Symbol" w:hAnsi="Symbol" w:cs="Symbol"/>
    </w:rPr>
  </w:style>
  <w:style w:type="character" w:customStyle="1" w:styleId="WWCharLFO17LVL5">
    <w:name w:val="WW_CharLFO17LVL5"/>
    <w:qFormat/>
    <w:rPr>
      <w:rFonts w:ascii="Courier New" w:hAnsi="Courier New" w:cs="Courier New"/>
    </w:rPr>
  </w:style>
  <w:style w:type="character" w:customStyle="1" w:styleId="WWCharLFO17LVL6">
    <w:name w:val="WW_CharLFO17LVL6"/>
    <w:qFormat/>
    <w:rPr>
      <w:rFonts w:ascii="Wingdings" w:hAnsi="Wingdings" w:cs="Wingdings"/>
    </w:rPr>
  </w:style>
  <w:style w:type="character" w:customStyle="1" w:styleId="WWCharLFO17LVL7">
    <w:name w:val="WW_CharLFO17LVL7"/>
    <w:qFormat/>
    <w:rPr>
      <w:rFonts w:ascii="Symbol" w:hAnsi="Symbol" w:cs="Symbol"/>
    </w:rPr>
  </w:style>
  <w:style w:type="character" w:customStyle="1" w:styleId="WWCharLFO17LVL8">
    <w:name w:val="WW_CharLFO17LVL8"/>
    <w:qFormat/>
    <w:rPr>
      <w:rFonts w:ascii="Courier New" w:hAnsi="Courier New" w:cs="Courier New"/>
    </w:rPr>
  </w:style>
  <w:style w:type="character" w:customStyle="1" w:styleId="WWCharLFO17LVL9">
    <w:name w:val="WW_CharLFO17LVL9"/>
    <w:qFormat/>
    <w:rPr>
      <w:rFonts w:ascii="Wingdings" w:hAnsi="Wingdings" w:cs="Wingdings"/>
    </w:rPr>
  </w:style>
  <w:style w:type="character" w:customStyle="1" w:styleId="WWCharLFO18LVL1">
    <w:name w:val="WW_CharLFO18LVL1"/>
    <w:qFormat/>
    <w:rPr>
      <w:rFonts w:ascii="Times New Roman" w:hAnsi="Times New Roman" w:cs="Times New Roman"/>
    </w:rPr>
  </w:style>
  <w:style w:type="character" w:customStyle="1" w:styleId="WWCharLFO18LVL2">
    <w:name w:val="WW_CharLFO18LVL2"/>
    <w:qFormat/>
    <w:rPr>
      <w:rFonts w:ascii="Courier New" w:hAnsi="Courier New" w:cs="Courier New"/>
    </w:rPr>
  </w:style>
  <w:style w:type="character" w:customStyle="1" w:styleId="WWCharLFO18LVL3">
    <w:name w:val="WW_CharLFO18LVL3"/>
    <w:qFormat/>
    <w:rPr>
      <w:rFonts w:ascii="Wingdings" w:hAnsi="Wingdings" w:cs="Wingdings"/>
    </w:rPr>
  </w:style>
  <w:style w:type="character" w:customStyle="1" w:styleId="WWCharLFO18LVL4">
    <w:name w:val="WW_CharLFO18LVL4"/>
    <w:qFormat/>
    <w:rPr>
      <w:rFonts w:ascii="Symbol" w:hAnsi="Symbol" w:cs="Symbol"/>
    </w:rPr>
  </w:style>
  <w:style w:type="character" w:customStyle="1" w:styleId="WWCharLFO18LVL5">
    <w:name w:val="WW_CharLFO18LVL5"/>
    <w:qFormat/>
    <w:rPr>
      <w:rFonts w:ascii="Courier New" w:hAnsi="Courier New" w:cs="Courier New"/>
    </w:rPr>
  </w:style>
  <w:style w:type="character" w:customStyle="1" w:styleId="WWCharLFO18LVL6">
    <w:name w:val="WW_CharLFO18LVL6"/>
    <w:qFormat/>
    <w:rPr>
      <w:rFonts w:ascii="Wingdings" w:hAnsi="Wingdings" w:cs="Wingdings"/>
    </w:rPr>
  </w:style>
  <w:style w:type="character" w:customStyle="1" w:styleId="WWCharLFO18LVL7">
    <w:name w:val="WW_CharLFO18LVL7"/>
    <w:qFormat/>
    <w:rPr>
      <w:rFonts w:ascii="Symbol" w:hAnsi="Symbol" w:cs="Symbol"/>
    </w:rPr>
  </w:style>
  <w:style w:type="character" w:customStyle="1" w:styleId="WWCharLFO18LVL8">
    <w:name w:val="WW_CharLFO18LVL8"/>
    <w:qFormat/>
    <w:rPr>
      <w:rFonts w:ascii="Courier New" w:hAnsi="Courier New" w:cs="Courier New"/>
    </w:rPr>
  </w:style>
  <w:style w:type="character" w:customStyle="1" w:styleId="WWCharLFO18LVL9">
    <w:name w:val="WW_CharLFO18LVL9"/>
    <w:qFormat/>
    <w:rPr>
      <w:rFonts w:ascii="Wingdings" w:hAnsi="Wingdings" w:cs="Wingdings"/>
    </w:rPr>
  </w:style>
  <w:style w:type="character" w:customStyle="1" w:styleId="WWCharLFO19LVL1">
    <w:name w:val="WW_CharLFO19LVL1"/>
    <w:qFormat/>
    <w:rPr>
      <w:rFonts w:ascii="Symbol" w:hAnsi="Symbol"/>
    </w:rPr>
  </w:style>
  <w:style w:type="character" w:customStyle="1" w:styleId="WWCharLFO19LVL2">
    <w:name w:val="WW_CharLFO19LVL2"/>
    <w:qFormat/>
    <w:rPr>
      <w:rFonts w:ascii="Courier New" w:hAnsi="Courier New" w:cs="Courier New"/>
    </w:rPr>
  </w:style>
  <w:style w:type="character" w:customStyle="1" w:styleId="WWCharLFO19LVL3">
    <w:name w:val="WW_CharLFO19LVL3"/>
    <w:qFormat/>
    <w:rPr>
      <w:rFonts w:ascii="Wingdings" w:hAnsi="Wingdings"/>
    </w:rPr>
  </w:style>
  <w:style w:type="character" w:customStyle="1" w:styleId="WWCharLFO19LVL4">
    <w:name w:val="WW_CharLFO19LVL4"/>
    <w:qFormat/>
    <w:rPr>
      <w:rFonts w:ascii="Symbol" w:hAnsi="Symbol"/>
    </w:rPr>
  </w:style>
  <w:style w:type="character" w:customStyle="1" w:styleId="WWCharLFO19LVL5">
    <w:name w:val="WW_CharLFO19LVL5"/>
    <w:qFormat/>
    <w:rPr>
      <w:rFonts w:ascii="Courier New" w:hAnsi="Courier New" w:cs="Courier New"/>
    </w:rPr>
  </w:style>
  <w:style w:type="character" w:customStyle="1" w:styleId="WWCharLFO19LVL6">
    <w:name w:val="WW_CharLFO19LVL6"/>
    <w:qFormat/>
    <w:rPr>
      <w:rFonts w:ascii="Wingdings" w:hAnsi="Wingdings"/>
    </w:rPr>
  </w:style>
  <w:style w:type="character" w:customStyle="1" w:styleId="WWCharLFO19LVL7">
    <w:name w:val="WW_CharLFO19LVL7"/>
    <w:qFormat/>
    <w:rPr>
      <w:rFonts w:ascii="Symbol" w:hAnsi="Symbol"/>
    </w:rPr>
  </w:style>
  <w:style w:type="character" w:customStyle="1" w:styleId="WWCharLFO19LVL8">
    <w:name w:val="WW_CharLFO19LVL8"/>
    <w:qFormat/>
    <w:rPr>
      <w:rFonts w:ascii="Courier New" w:hAnsi="Courier New" w:cs="Courier New"/>
    </w:rPr>
  </w:style>
  <w:style w:type="character" w:customStyle="1" w:styleId="WWCharLFO19LVL9">
    <w:name w:val="WW_CharLFO19LVL9"/>
    <w:qFormat/>
    <w:rPr>
      <w:rFonts w:ascii="Wingdings" w:hAnsi="Wingdings"/>
    </w:rPr>
  </w:style>
  <w:style w:type="character" w:customStyle="1" w:styleId="WWCharLFO20LVL1">
    <w:name w:val="WW_CharLFO20LVL1"/>
    <w:qFormat/>
    <w:rPr>
      <w:rFonts w:ascii="Symbol" w:hAnsi="Symbol"/>
    </w:rPr>
  </w:style>
  <w:style w:type="character" w:customStyle="1" w:styleId="WWCharLFO20LVL2">
    <w:name w:val="WW_CharLFO20LVL2"/>
    <w:qFormat/>
    <w:rPr>
      <w:rFonts w:ascii="Courier New" w:hAnsi="Courier New" w:cs="Courier New"/>
    </w:rPr>
  </w:style>
  <w:style w:type="character" w:customStyle="1" w:styleId="WWCharLFO20LVL3">
    <w:name w:val="WW_CharLFO20LVL3"/>
    <w:qFormat/>
    <w:rPr>
      <w:rFonts w:ascii="Wingdings" w:hAnsi="Wingdings"/>
    </w:rPr>
  </w:style>
  <w:style w:type="character" w:customStyle="1" w:styleId="WWCharLFO20LVL4">
    <w:name w:val="WW_CharLFO20LVL4"/>
    <w:qFormat/>
    <w:rPr>
      <w:rFonts w:ascii="Symbol" w:hAnsi="Symbol"/>
    </w:rPr>
  </w:style>
  <w:style w:type="character" w:customStyle="1" w:styleId="WWCharLFO20LVL5">
    <w:name w:val="WW_CharLFO20LVL5"/>
    <w:qFormat/>
    <w:rPr>
      <w:rFonts w:ascii="Courier New" w:hAnsi="Courier New" w:cs="Courier New"/>
    </w:rPr>
  </w:style>
  <w:style w:type="character" w:customStyle="1" w:styleId="WWCharLFO20LVL6">
    <w:name w:val="WW_CharLFO20LVL6"/>
    <w:qFormat/>
    <w:rPr>
      <w:rFonts w:ascii="Wingdings" w:hAnsi="Wingdings"/>
    </w:rPr>
  </w:style>
  <w:style w:type="character" w:customStyle="1" w:styleId="WWCharLFO20LVL7">
    <w:name w:val="WW_CharLFO20LVL7"/>
    <w:qFormat/>
    <w:rPr>
      <w:rFonts w:ascii="Symbol" w:hAnsi="Symbol"/>
    </w:rPr>
  </w:style>
  <w:style w:type="character" w:customStyle="1" w:styleId="WWCharLFO20LVL8">
    <w:name w:val="WW_CharLFO20LVL8"/>
    <w:qFormat/>
    <w:rPr>
      <w:rFonts w:ascii="Courier New" w:hAnsi="Courier New" w:cs="Courier New"/>
    </w:rPr>
  </w:style>
  <w:style w:type="character" w:customStyle="1" w:styleId="WWCharLFO20LVL9">
    <w:name w:val="WW_CharLFO20LVL9"/>
    <w:qFormat/>
    <w:rPr>
      <w:rFonts w:ascii="Wingdings" w:hAnsi="Wingdings"/>
    </w:rPr>
  </w:style>
  <w:style w:type="character" w:customStyle="1" w:styleId="WWCharLFO29LVL1">
    <w:name w:val="WW_CharLFO29LVL1"/>
    <w:qFormat/>
    <w:rPr>
      <w:rFonts w:ascii="OpenSymbol" w:eastAsia="OpenSymbol" w:hAnsi="OpenSymbol" w:cs="OpenSymbol"/>
    </w:rPr>
  </w:style>
  <w:style w:type="character" w:customStyle="1" w:styleId="WWCharLFO29LVL2">
    <w:name w:val="WW_CharLFO29LVL2"/>
    <w:qFormat/>
    <w:rPr>
      <w:rFonts w:ascii="OpenSymbol" w:eastAsia="OpenSymbol" w:hAnsi="OpenSymbol" w:cs="OpenSymbol"/>
    </w:rPr>
  </w:style>
  <w:style w:type="character" w:customStyle="1" w:styleId="WWCharLFO29LVL3">
    <w:name w:val="WW_CharLFO29LVL3"/>
    <w:qFormat/>
    <w:rPr>
      <w:rFonts w:ascii="OpenSymbol" w:eastAsia="OpenSymbol" w:hAnsi="OpenSymbol" w:cs="OpenSymbol"/>
    </w:rPr>
  </w:style>
  <w:style w:type="character" w:customStyle="1" w:styleId="WWCharLFO29LVL4">
    <w:name w:val="WW_CharLFO29LVL4"/>
    <w:qFormat/>
    <w:rPr>
      <w:rFonts w:ascii="OpenSymbol" w:eastAsia="OpenSymbol" w:hAnsi="OpenSymbol" w:cs="OpenSymbol"/>
    </w:rPr>
  </w:style>
  <w:style w:type="character" w:customStyle="1" w:styleId="WWCharLFO29LVL5">
    <w:name w:val="WW_CharLFO29LVL5"/>
    <w:qFormat/>
    <w:rPr>
      <w:rFonts w:ascii="OpenSymbol" w:eastAsia="OpenSymbol" w:hAnsi="OpenSymbol" w:cs="OpenSymbol"/>
    </w:rPr>
  </w:style>
  <w:style w:type="character" w:customStyle="1" w:styleId="WWCharLFO29LVL6">
    <w:name w:val="WW_CharLFO29LVL6"/>
    <w:qFormat/>
    <w:rPr>
      <w:rFonts w:ascii="OpenSymbol" w:eastAsia="OpenSymbol" w:hAnsi="OpenSymbol" w:cs="OpenSymbol"/>
    </w:rPr>
  </w:style>
  <w:style w:type="character" w:customStyle="1" w:styleId="WWCharLFO29LVL7">
    <w:name w:val="WW_CharLFO29LVL7"/>
    <w:qFormat/>
    <w:rPr>
      <w:rFonts w:ascii="OpenSymbol" w:eastAsia="OpenSymbol" w:hAnsi="OpenSymbol" w:cs="OpenSymbol"/>
    </w:rPr>
  </w:style>
  <w:style w:type="character" w:customStyle="1" w:styleId="WWCharLFO29LVL8">
    <w:name w:val="WW_CharLFO29LVL8"/>
    <w:qFormat/>
    <w:rPr>
      <w:rFonts w:ascii="OpenSymbol" w:eastAsia="OpenSymbol" w:hAnsi="OpenSymbol" w:cs="OpenSymbol"/>
    </w:rPr>
  </w:style>
  <w:style w:type="character" w:customStyle="1" w:styleId="WWCharLFO29LVL9">
    <w:name w:val="WW_CharLFO29LVL9"/>
    <w:qFormat/>
    <w:rPr>
      <w:rFonts w:ascii="OpenSymbol" w:eastAsia="OpenSymbol" w:hAnsi="OpenSymbol" w:cs="OpenSymbol"/>
    </w:rPr>
  </w:style>
  <w:style w:type="character" w:customStyle="1" w:styleId="WWCharLFO30LVL1">
    <w:name w:val="WW_CharLFO30LVL1"/>
    <w:qFormat/>
    <w:rPr>
      <w:rFonts w:ascii="OpenSymbol" w:eastAsia="OpenSymbol" w:hAnsi="OpenSymbol" w:cs="OpenSymbol"/>
    </w:rPr>
  </w:style>
  <w:style w:type="character" w:customStyle="1" w:styleId="WWCharLFO30LVL2">
    <w:name w:val="WW_CharLFO30LVL2"/>
    <w:qFormat/>
    <w:rPr>
      <w:rFonts w:ascii="OpenSymbol" w:eastAsia="OpenSymbol" w:hAnsi="OpenSymbol" w:cs="OpenSymbol"/>
    </w:rPr>
  </w:style>
  <w:style w:type="character" w:customStyle="1" w:styleId="WWCharLFO30LVL3">
    <w:name w:val="WW_CharLFO30LVL3"/>
    <w:qFormat/>
    <w:rPr>
      <w:rFonts w:ascii="OpenSymbol" w:eastAsia="OpenSymbol" w:hAnsi="OpenSymbol" w:cs="OpenSymbol"/>
    </w:rPr>
  </w:style>
  <w:style w:type="character" w:customStyle="1" w:styleId="WWCharLFO30LVL4">
    <w:name w:val="WW_CharLFO30LVL4"/>
    <w:qFormat/>
    <w:rPr>
      <w:rFonts w:ascii="OpenSymbol" w:eastAsia="OpenSymbol" w:hAnsi="OpenSymbol" w:cs="OpenSymbol"/>
    </w:rPr>
  </w:style>
  <w:style w:type="character" w:customStyle="1" w:styleId="WWCharLFO30LVL5">
    <w:name w:val="WW_CharLFO30LVL5"/>
    <w:qFormat/>
    <w:rPr>
      <w:rFonts w:ascii="OpenSymbol" w:eastAsia="OpenSymbol" w:hAnsi="OpenSymbol" w:cs="OpenSymbol"/>
    </w:rPr>
  </w:style>
  <w:style w:type="character" w:customStyle="1" w:styleId="WWCharLFO30LVL6">
    <w:name w:val="WW_CharLFO30LVL6"/>
    <w:qFormat/>
    <w:rPr>
      <w:rFonts w:ascii="OpenSymbol" w:eastAsia="OpenSymbol" w:hAnsi="OpenSymbol" w:cs="OpenSymbol"/>
    </w:rPr>
  </w:style>
  <w:style w:type="character" w:customStyle="1" w:styleId="WWCharLFO30LVL7">
    <w:name w:val="WW_CharLFO30LVL7"/>
    <w:qFormat/>
    <w:rPr>
      <w:rFonts w:ascii="OpenSymbol" w:eastAsia="OpenSymbol" w:hAnsi="OpenSymbol" w:cs="OpenSymbol"/>
    </w:rPr>
  </w:style>
  <w:style w:type="character" w:customStyle="1" w:styleId="WWCharLFO30LVL8">
    <w:name w:val="WW_CharLFO30LVL8"/>
    <w:qFormat/>
    <w:rPr>
      <w:rFonts w:ascii="OpenSymbol" w:eastAsia="OpenSymbol" w:hAnsi="OpenSymbol" w:cs="OpenSymbol"/>
    </w:rPr>
  </w:style>
  <w:style w:type="character" w:customStyle="1" w:styleId="WWCharLFO30LVL9">
    <w:name w:val="WW_CharLFO30LVL9"/>
    <w:qFormat/>
    <w:rPr>
      <w:rFonts w:ascii="OpenSymbol" w:eastAsia="OpenSymbol" w:hAnsi="OpenSymbol" w:cs="OpenSymbol"/>
    </w:rPr>
  </w:style>
  <w:style w:type="character" w:customStyle="1" w:styleId="WWCharLFO31LVL1">
    <w:name w:val="WW_CharLFO31LVL1"/>
    <w:qFormat/>
    <w:rPr>
      <w:rFonts w:ascii="OpenSymbol" w:eastAsia="OpenSymbol" w:hAnsi="OpenSymbol" w:cs="OpenSymbol"/>
    </w:rPr>
  </w:style>
  <w:style w:type="character" w:customStyle="1" w:styleId="WWCharLFO31LVL2">
    <w:name w:val="WW_CharLFO31LVL2"/>
    <w:qFormat/>
    <w:rPr>
      <w:rFonts w:ascii="OpenSymbol" w:eastAsia="OpenSymbol" w:hAnsi="OpenSymbol" w:cs="OpenSymbol"/>
    </w:rPr>
  </w:style>
  <w:style w:type="character" w:customStyle="1" w:styleId="WWCharLFO31LVL3">
    <w:name w:val="WW_CharLFO31LVL3"/>
    <w:qFormat/>
    <w:rPr>
      <w:rFonts w:ascii="OpenSymbol" w:eastAsia="OpenSymbol" w:hAnsi="OpenSymbol" w:cs="OpenSymbol"/>
    </w:rPr>
  </w:style>
  <w:style w:type="character" w:customStyle="1" w:styleId="WWCharLFO31LVL4">
    <w:name w:val="WW_CharLFO31LVL4"/>
    <w:qFormat/>
    <w:rPr>
      <w:rFonts w:ascii="OpenSymbol" w:eastAsia="OpenSymbol" w:hAnsi="OpenSymbol" w:cs="OpenSymbol"/>
    </w:rPr>
  </w:style>
  <w:style w:type="character" w:customStyle="1" w:styleId="WWCharLFO31LVL5">
    <w:name w:val="WW_CharLFO31LVL5"/>
    <w:qFormat/>
    <w:rPr>
      <w:rFonts w:ascii="OpenSymbol" w:eastAsia="OpenSymbol" w:hAnsi="OpenSymbol" w:cs="OpenSymbol"/>
    </w:rPr>
  </w:style>
  <w:style w:type="character" w:customStyle="1" w:styleId="WWCharLFO31LVL6">
    <w:name w:val="WW_CharLFO31LVL6"/>
    <w:qFormat/>
    <w:rPr>
      <w:rFonts w:ascii="OpenSymbol" w:eastAsia="OpenSymbol" w:hAnsi="OpenSymbol" w:cs="OpenSymbol"/>
    </w:rPr>
  </w:style>
  <w:style w:type="character" w:customStyle="1" w:styleId="WWCharLFO31LVL7">
    <w:name w:val="WW_CharLFO31LVL7"/>
    <w:qFormat/>
    <w:rPr>
      <w:rFonts w:ascii="OpenSymbol" w:eastAsia="OpenSymbol" w:hAnsi="OpenSymbol" w:cs="OpenSymbol"/>
    </w:rPr>
  </w:style>
  <w:style w:type="character" w:customStyle="1" w:styleId="WWCharLFO31LVL8">
    <w:name w:val="WW_CharLFO31LVL8"/>
    <w:qFormat/>
    <w:rPr>
      <w:rFonts w:ascii="OpenSymbol" w:eastAsia="OpenSymbol" w:hAnsi="OpenSymbol" w:cs="OpenSymbol"/>
    </w:rPr>
  </w:style>
  <w:style w:type="character" w:customStyle="1" w:styleId="WWCharLFO31LVL9">
    <w:name w:val="WW_CharLFO31LVL9"/>
    <w:qFormat/>
    <w:rPr>
      <w:rFonts w:ascii="OpenSymbol" w:eastAsia="OpenSymbol" w:hAnsi="OpenSymbol" w:cs="OpenSymbol"/>
    </w:rPr>
  </w:style>
  <w:style w:type="character" w:customStyle="1" w:styleId="WWCharLFO32LVL1">
    <w:name w:val="WW_CharLFO32LVL1"/>
    <w:qFormat/>
    <w:rPr>
      <w:rFonts w:ascii="OpenSymbol" w:eastAsia="OpenSymbol" w:hAnsi="OpenSymbol" w:cs="OpenSymbol"/>
    </w:rPr>
  </w:style>
  <w:style w:type="character" w:customStyle="1" w:styleId="WWCharLFO32LVL2">
    <w:name w:val="WW_CharLFO32LVL2"/>
    <w:qFormat/>
    <w:rPr>
      <w:rFonts w:ascii="OpenSymbol" w:eastAsia="OpenSymbol" w:hAnsi="OpenSymbol" w:cs="OpenSymbol"/>
    </w:rPr>
  </w:style>
  <w:style w:type="character" w:customStyle="1" w:styleId="WWCharLFO32LVL3">
    <w:name w:val="WW_CharLFO32LVL3"/>
    <w:qFormat/>
    <w:rPr>
      <w:rFonts w:ascii="OpenSymbol" w:eastAsia="OpenSymbol" w:hAnsi="OpenSymbol" w:cs="OpenSymbol"/>
    </w:rPr>
  </w:style>
  <w:style w:type="character" w:customStyle="1" w:styleId="WWCharLFO32LVL4">
    <w:name w:val="WW_CharLFO32LVL4"/>
    <w:qFormat/>
    <w:rPr>
      <w:rFonts w:ascii="OpenSymbol" w:eastAsia="OpenSymbol" w:hAnsi="OpenSymbol" w:cs="OpenSymbol"/>
    </w:rPr>
  </w:style>
  <w:style w:type="character" w:customStyle="1" w:styleId="WWCharLFO32LVL5">
    <w:name w:val="WW_CharLFO32LVL5"/>
    <w:qFormat/>
    <w:rPr>
      <w:rFonts w:ascii="OpenSymbol" w:eastAsia="OpenSymbol" w:hAnsi="OpenSymbol" w:cs="OpenSymbol"/>
    </w:rPr>
  </w:style>
  <w:style w:type="character" w:customStyle="1" w:styleId="WWCharLFO32LVL6">
    <w:name w:val="WW_CharLFO32LVL6"/>
    <w:qFormat/>
    <w:rPr>
      <w:rFonts w:ascii="OpenSymbol" w:eastAsia="OpenSymbol" w:hAnsi="OpenSymbol" w:cs="OpenSymbol"/>
    </w:rPr>
  </w:style>
  <w:style w:type="character" w:customStyle="1" w:styleId="WWCharLFO32LVL7">
    <w:name w:val="WW_CharLFO32LVL7"/>
    <w:qFormat/>
    <w:rPr>
      <w:rFonts w:ascii="OpenSymbol" w:eastAsia="OpenSymbol" w:hAnsi="OpenSymbol" w:cs="OpenSymbol"/>
    </w:rPr>
  </w:style>
  <w:style w:type="character" w:customStyle="1" w:styleId="WWCharLFO32LVL8">
    <w:name w:val="WW_CharLFO32LVL8"/>
    <w:qFormat/>
    <w:rPr>
      <w:rFonts w:ascii="OpenSymbol" w:eastAsia="OpenSymbol" w:hAnsi="OpenSymbol" w:cs="OpenSymbol"/>
    </w:rPr>
  </w:style>
  <w:style w:type="character" w:customStyle="1" w:styleId="WWCharLFO32LVL9">
    <w:name w:val="WW_CharLFO32LVL9"/>
    <w:qFormat/>
    <w:rPr>
      <w:rFonts w:ascii="OpenSymbol" w:eastAsia="OpenSymbol" w:hAnsi="OpenSymbol" w:cs="OpenSymbol"/>
    </w:rPr>
  </w:style>
  <w:style w:type="character" w:customStyle="1" w:styleId="WWCharLFO33LVL1">
    <w:name w:val="WW_CharLFO33LVL1"/>
    <w:qFormat/>
    <w:rPr>
      <w:rFonts w:ascii="OpenSymbol" w:eastAsia="OpenSymbol" w:hAnsi="OpenSymbol" w:cs="OpenSymbol"/>
    </w:rPr>
  </w:style>
  <w:style w:type="character" w:customStyle="1" w:styleId="WWCharLFO33LVL2">
    <w:name w:val="WW_CharLFO33LVL2"/>
    <w:qFormat/>
    <w:rPr>
      <w:rFonts w:ascii="OpenSymbol" w:eastAsia="OpenSymbol" w:hAnsi="OpenSymbol" w:cs="OpenSymbol"/>
    </w:rPr>
  </w:style>
  <w:style w:type="character" w:customStyle="1" w:styleId="WWCharLFO33LVL3">
    <w:name w:val="WW_CharLFO33LVL3"/>
    <w:qFormat/>
    <w:rPr>
      <w:rFonts w:ascii="OpenSymbol" w:eastAsia="OpenSymbol" w:hAnsi="OpenSymbol" w:cs="OpenSymbol"/>
    </w:rPr>
  </w:style>
  <w:style w:type="character" w:customStyle="1" w:styleId="WWCharLFO33LVL4">
    <w:name w:val="WW_CharLFO33LVL4"/>
    <w:qFormat/>
    <w:rPr>
      <w:rFonts w:ascii="OpenSymbol" w:eastAsia="OpenSymbol" w:hAnsi="OpenSymbol" w:cs="OpenSymbol"/>
    </w:rPr>
  </w:style>
  <w:style w:type="character" w:customStyle="1" w:styleId="WWCharLFO33LVL5">
    <w:name w:val="WW_CharLFO33LVL5"/>
    <w:qFormat/>
    <w:rPr>
      <w:rFonts w:ascii="OpenSymbol" w:eastAsia="OpenSymbol" w:hAnsi="OpenSymbol" w:cs="OpenSymbol"/>
    </w:rPr>
  </w:style>
  <w:style w:type="character" w:customStyle="1" w:styleId="WWCharLFO33LVL6">
    <w:name w:val="WW_CharLFO33LVL6"/>
    <w:qFormat/>
    <w:rPr>
      <w:rFonts w:ascii="OpenSymbol" w:eastAsia="OpenSymbol" w:hAnsi="OpenSymbol" w:cs="OpenSymbol"/>
    </w:rPr>
  </w:style>
  <w:style w:type="character" w:customStyle="1" w:styleId="WWCharLFO33LVL7">
    <w:name w:val="WW_CharLFO33LVL7"/>
    <w:qFormat/>
    <w:rPr>
      <w:rFonts w:ascii="OpenSymbol" w:eastAsia="OpenSymbol" w:hAnsi="OpenSymbol" w:cs="OpenSymbol"/>
    </w:rPr>
  </w:style>
  <w:style w:type="character" w:customStyle="1" w:styleId="WWCharLFO33LVL8">
    <w:name w:val="WW_CharLFO33LVL8"/>
    <w:qFormat/>
    <w:rPr>
      <w:rFonts w:ascii="OpenSymbol" w:eastAsia="OpenSymbol" w:hAnsi="OpenSymbol" w:cs="OpenSymbol"/>
    </w:rPr>
  </w:style>
  <w:style w:type="character" w:customStyle="1" w:styleId="WWCharLFO33LVL9">
    <w:name w:val="WW_CharLFO33LVL9"/>
    <w:qFormat/>
    <w:rPr>
      <w:rFonts w:ascii="OpenSymbol" w:eastAsia="OpenSymbol" w:hAnsi="OpenSymbol" w:cs="OpenSymbol"/>
    </w:rPr>
  </w:style>
  <w:style w:type="paragraph" w:styleId="Titre">
    <w:name w:val="Title"/>
    <w:basedOn w:val="Normal"/>
    <w:next w:val="Corpsdetexte"/>
    <w:uiPriority w:val="10"/>
    <w:qFormat/>
    <w:pPr>
      <w:keepNext/>
      <w:spacing w:before="240" w:after="120"/>
    </w:pPr>
    <w:rPr>
      <w:rFonts w:ascii="Liberation Sans" w:eastAsia="Microsoft YaHei" w:hAnsi="Liberation Sans" w:cs="Lucida Sans"/>
      <w:sz w:val="28"/>
      <w:szCs w:val="28"/>
    </w:rPr>
  </w:style>
  <w:style w:type="paragraph" w:styleId="Corpsdetexte">
    <w:name w:val="Body Text"/>
    <w:basedOn w:val="LO-Normal"/>
    <w:pPr>
      <w:spacing w:after="12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LO-Normal0">
    <w:name w:val="LO-Normal0"/>
    <w:qFormat/>
    <w:pPr>
      <w:widowControl w:val="0"/>
    </w:pPr>
  </w:style>
  <w:style w:type="paragraph" w:customStyle="1" w:styleId="LO-Normal">
    <w:name w:val="LO-Normal"/>
    <w:qFormat/>
    <w:pPr>
      <w:widowControl w:val="0"/>
    </w:pPr>
  </w:style>
  <w:style w:type="paragraph" w:styleId="Sansinterligne">
    <w:name w:val="No Spacing"/>
    <w:qFormat/>
  </w:style>
  <w:style w:type="paragraph" w:styleId="Corpsdetexte3">
    <w:name w:val="Body Text 3"/>
    <w:basedOn w:val="Normal"/>
    <w:qFormat/>
    <w:pPr>
      <w:spacing w:after="120"/>
    </w:pPr>
    <w:rPr>
      <w:rFonts w:ascii="Times New Roman" w:eastAsia="Times New Roman" w:hAnsi="Times New Roman" w:cs="Times New Roman"/>
      <w:sz w:val="16"/>
      <w:szCs w:val="16"/>
      <w:lang w:eastAsia="fr-FR"/>
    </w:rPr>
  </w:style>
  <w:style w:type="paragraph" w:customStyle="1" w:styleId="Standard">
    <w:name w:val="Standard"/>
    <w:qFormat/>
  </w:style>
  <w:style w:type="paragraph" w:styleId="Paragraphedeliste">
    <w:name w:val="List Paragraph"/>
    <w:basedOn w:val="Normal"/>
    <w:uiPriority w:val="34"/>
    <w:qFormat/>
    <w:pPr>
      <w:spacing w:after="0"/>
      <w:ind w:left="720"/>
      <w:contextualSpacing/>
    </w:pPr>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spacing w:after="0"/>
    </w:pPr>
  </w:style>
  <w:style w:type="paragraph" w:styleId="Pieddepage">
    <w:name w:val="footer"/>
    <w:basedOn w:val="Normal"/>
    <w:uiPriority w:val="99"/>
    <w:pPr>
      <w:tabs>
        <w:tab w:val="center" w:pos="4536"/>
        <w:tab w:val="right" w:pos="9072"/>
      </w:tabs>
      <w:spacing w:after="0"/>
    </w:pPr>
  </w:style>
  <w:style w:type="paragraph" w:customStyle="1" w:styleId="defaultsandbox">
    <w:name w:val="default_sandbox"/>
    <w:basedOn w:val="Normal"/>
    <w:qFormat/>
    <w:pPr>
      <w:spacing w:before="280" w:after="280"/>
    </w:pPr>
    <w:rPr>
      <w:rFonts w:ascii="Times New Roman" w:eastAsia="Times New Roman" w:hAnsi="Times New Roman" w:cs="Times New Roman"/>
      <w:sz w:val="24"/>
      <w:szCs w:val="24"/>
      <w:lang w:eastAsia="fr-FR"/>
    </w:rPr>
  </w:style>
  <w:style w:type="paragraph" w:customStyle="1" w:styleId="msonormalsandbox">
    <w:name w:val="msonormal_sandbox"/>
    <w:basedOn w:val="Normal"/>
    <w:qFormat/>
    <w:pPr>
      <w:spacing w:before="280" w:after="280"/>
    </w:pPr>
    <w:rPr>
      <w:rFonts w:ascii="Times New Roman" w:eastAsia="Times New Roman" w:hAnsi="Times New Roman" w:cs="Times New Roman"/>
      <w:sz w:val="24"/>
      <w:szCs w:val="24"/>
      <w:lang w:eastAsia="fr-FR"/>
    </w:rPr>
  </w:style>
  <w:style w:type="paragraph" w:customStyle="1" w:styleId="msolistparagraphcxspfirstsandbox">
    <w:name w:val="msolistparagraphcxspfirst_sandbox"/>
    <w:basedOn w:val="Normal"/>
    <w:qFormat/>
    <w:pPr>
      <w:spacing w:before="280" w:after="280"/>
    </w:pPr>
    <w:rPr>
      <w:rFonts w:ascii="Times New Roman" w:eastAsia="Times New Roman" w:hAnsi="Times New Roman" w:cs="Times New Roman"/>
      <w:sz w:val="24"/>
      <w:szCs w:val="24"/>
      <w:lang w:eastAsia="fr-FR"/>
    </w:rPr>
  </w:style>
  <w:style w:type="paragraph" w:customStyle="1" w:styleId="msolistparagraphcxsplastsandbox">
    <w:name w:val="msolistparagraphcxsplast_sandbox"/>
    <w:basedOn w:val="Normal"/>
    <w:qFormat/>
    <w:pPr>
      <w:spacing w:before="280" w:after="280"/>
    </w:pPr>
    <w:rPr>
      <w:rFonts w:ascii="Times New Roman" w:eastAsia="Times New Roman" w:hAnsi="Times New Roman" w:cs="Times New Roman"/>
      <w:sz w:val="24"/>
      <w:szCs w:val="24"/>
      <w:lang w:eastAsia="fr-FR"/>
    </w:rPr>
  </w:style>
  <w:style w:type="paragraph" w:customStyle="1" w:styleId="Texte">
    <w:name w:val="Texte"/>
    <w:basedOn w:val="Normal"/>
    <w:qFormat/>
    <w:pPr>
      <w:spacing w:after="170" w:line="320" w:lineRule="exact"/>
      <w:ind w:left="680" w:right="142"/>
      <w:jc w:val="both"/>
    </w:pPr>
    <w:rPr>
      <w:rFonts w:ascii="Arial" w:eastAsia="Times New Roman" w:hAnsi="Arial" w:cs="Times New Roman"/>
      <w:szCs w:val="20"/>
      <w:lang w:eastAsia="fr-FR"/>
    </w:rPr>
  </w:style>
  <w:style w:type="paragraph" w:customStyle="1" w:styleId="Textbody">
    <w:name w:val="Text body"/>
    <w:basedOn w:val="Standard"/>
    <w:qFormat/>
    <w:pPr>
      <w:spacing w:after="140" w:line="288" w:lineRule="auto"/>
    </w:pPr>
    <w:rPr>
      <w:rFonts w:ascii="Liberation Serif" w:eastAsia="SimSun" w:hAnsi="Liberation Serif" w:cs="Mangal"/>
      <w:kern w:val="2"/>
      <w:sz w:val="24"/>
      <w:szCs w:val="24"/>
      <w:lang w:eastAsia="zh-CN" w:bidi="hi-IN"/>
    </w:rPr>
  </w:style>
  <w:style w:type="paragraph" w:customStyle="1" w:styleId="Contenudecadre">
    <w:name w:val="Contenu de cadre"/>
    <w:basedOn w:val="LO-Normal"/>
    <w:qFormat/>
    <w:pPr>
      <w:widowControl/>
      <w:suppressAutoHyphens w:val="0"/>
      <w:spacing w:after="160"/>
    </w:pPr>
    <w:rPr>
      <w:rFonts w:ascii="Aptos" w:eastAsia="Aptos" w:hAnsi="Aptos" w:cs="Times New Roman"/>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En-tte1">
    <w:name w:val="En-tête1"/>
    <w:basedOn w:val="Normal"/>
    <w:qFormat/>
    <w:pPr>
      <w:widowControl w:val="0"/>
      <w:suppressLineNumbers/>
      <w:tabs>
        <w:tab w:val="center" w:pos="4536"/>
        <w:tab w:val="right" w:pos="9072"/>
      </w:tabs>
      <w:spacing w:after="0"/>
    </w:pPr>
    <w:rPr>
      <w:rFonts w:ascii="Times New Roman" w:eastAsia="Lucida Sans Unicode" w:hAnsi="Times New Roman" w:cs="Mangal"/>
      <w:kern w:val="2"/>
      <w:sz w:val="24"/>
      <w:szCs w:val="24"/>
      <w:lang w:eastAsia="zh-CN" w:bidi="hi-IN"/>
    </w:rPr>
  </w:style>
  <w:style w:type="paragraph" w:customStyle="1" w:styleId="Default">
    <w:name w:val="Default"/>
    <w:qFormat/>
    <w:rPr>
      <w:rFonts w:ascii="Arial" w:eastAsia="Aptos" w:hAnsi="Arial" w:cs="Arial"/>
      <w:color w:val="000000"/>
      <w:sz w:val="24"/>
      <w:szCs w:val="24"/>
    </w:rPr>
  </w:style>
  <w:style w:type="paragraph" w:styleId="Retraitcorpsdetexte">
    <w:name w:val="Body Text Indent"/>
    <w:basedOn w:val="Normal"/>
    <w:pPr>
      <w:ind w:firstLine="2127"/>
      <w:jc w:val="both"/>
    </w:pPr>
  </w:style>
  <w:style w:type="paragraph" w:customStyle="1" w:styleId="Ontvotladelib">
    <w:name w:val="Ont voté la delib"/>
    <w:basedOn w:val="Normal"/>
    <w:qFormat/>
    <w:pPr>
      <w:spacing w:after="140"/>
      <w:jc w:val="both"/>
    </w:pPr>
    <w:rPr>
      <w:rFonts w:ascii="Arial" w:eastAsia="Times New Roman" w:hAnsi="Arial" w:cs="Arial"/>
      <w:sz w:val="20"/>
      <w:szCs w:val="20"/>
    </w:rPr>
  </w:style>
  <w:style w:type="paragraph" w:customStyle="1" w:styleId="LeMairerappellepropose">
    <w:name w:val="Le Maire rappelle/propose"/>
    <w:basedOn w:val="Normal"/>
    <w:qFormat/>
    <w:pPr>
      <w:spacing w:before="240" w:after="240"/>
      <w:jc w:val="both"/>
    </w:pPr>
    <w:rPr>
      <w:rFonts w:ascii="Arial" w:eastAsia="Times New Roman" w:hAnsi="Arial" w:cs="Arial"/>
      <w:b/>
      <w:bCs/>
      <w:sz w:val="20"/>
      <w:szCs w:val="20"/>
    </w:rPr>
  </w:style>
  <w:style w:type="paragraph" w:customStyle="1" w:styleId="VuConsidrant">
    <w:name w:val="Vu.Considérant"/>
    <w:basedOn w:val="Normal"/>
    <w:qFormat/>
    <w:pPr>
      <w:spacing w:after="140"/>
      <w:jc w:val="both"/>
    </w:pPr>
    <w:rPr>
      <w:rFonts w:ascii="Arial" w:eastAsia="Times New Roman" w:hAnsi="Arial" w:cs="Arial"/>
      <w:sz w:val="20"/>
      <w:szCs w:val="20"/>
    </w:rPr>
  </w:style>
  <w:style w:type="paragraph" w:customStyle="1" w:styleId="TiretVuConsidrant">
    <w:name w:val="Tiret Vu.Considérant"/>
    <w:basedOn w:val="VuConsidrant"/>
    <w:qFormat/>
    <w:pPr>
      <w:ind w:left="284" w:hanging="284"/>
    </w:pPr>
  </w:style>
  <w:style w:type="paragraph" w:styleId="Signature">
    <w:name w:val="Signature"/>
    <w:basedOn w:val="Normal"/>
    <w:pPr>
      <w:tabs>
        <w:tab w:val="right" w:pos="10915"/>
        <w:tab w:val="right" w:pos="14175"/>
      </w:tabs>
      <w:spacing w:after="0"/>
      <w:ind w:left="4252"/>
      <w:jc w:val="center"/>
    </w:pPr>
    <w:rPr>
      <w:rFonts w:ascii="Arial" w:eastAsia="Times New Roman" w:hAnsi="Arial" w:cs="Times New Roman"/>
      <w:sz w:val="20"/>
      <w:szCs w:val="20"/>
    </w:rPr>
  </w:style>
  <w:style w:type="paragraph" w:customStyle="1" w:styleId="notifi">
    <w:name w:val="notifié à"/>
    <w:basedOn w:val="Normal"/>
    <w:qFormat/>
    <w:pPr>
      <w:spacing w:after="0"/>
      <w:ind w:left="567"/>
      <w:jc w:val="both"/>
    </w:pPr>
    <w:rPr>
      <w:rFonts w:ascii="Arial" w:eastAsia="Times New Roman" w:hAnsi="Arial" w:cs="Arial"/>
      <w:b/>
      <w:bCs/>
      <w:sz w:val="20"/>
      <w:szCs w:val="20"/>
    </w:rPr>
  </w:style>
  <w:style w:type="numbering" w:customStyle="1" w:styleId="WW8Num1">
    <w:name w:val="WW8Num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act.mairie@dompierre60.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1411</Words>
  <Characters>7763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Grignon-Ponce</dc:creator>
  <dc:description/>
  <cp:lastModifiedBy>Véronique Grignon-Ponce</cp:lastModifiedBy>
  <cp:revision>17</cp:revision>
  <cp:lastPrinted>2026-04-14T12:56:00Z</cp:lastPrinted>
  <dcterms:created xsi:type="dcterms:W3CDTF">2025-12-30T15:22:00Z</dcterms:created>
  <dcterms:modified xsi:type="dcterms:W3CDTF">2026-04-14T12:56:00Z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